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69C" w:rsidRPr="00DC4822" w:rsidRDefault="003307A3" w:rsidP="00DE0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26" type="#_x0000_t202" style="position:absolute;left:0;text-align:left;margin-left:293.15pt;margin-top:-19.85pt;width:207pt;height:80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" stroked="f">
            <v:textbox>
              <w:txbxContent>
                <w:p w:rsidR="009F20B4" w:rsidRDefault="009F20B4" w:rsidP="00DE069C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DE069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781050"/>
            <wp:effectExtent l="0" t="0" r="9525" b="0"/>
            <wp:docPr id="7" name="Рисунок 7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69C" w:rsidRPr="00DC4822" w:rsidRDefault="00DE069C" w:rsidP="00DE0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DE069C" w:rsidRPr="00DC4822" w:rsidRDefault="00DE069C" w:rsidP="00DE069C">
      <w:pPr>
        <w:keepNext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bCs/>
          <w:sz w:val="44"/>
          <w:szCs w:val="44"/>
          <w:lang w:eastAsia="ru-RU"/>
        </w:rPr>
      </w:pPr>
      <w:r w:rsidRPr="00DC4822">
        <w:rPr>
          <w:rFonts w:ascii="Times New Roman" w:eastAsia="PMingLiU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DE069C" w:rsidRPr="00DC4822" w:rsidRDefault="00DE069C" w:rsidP="00DE0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DE069C" w:rsidRPr="00DC4822" w:rsidRDefault="00DE069C" w:rsidP="00DE069C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  <w:r w:rsidRPr="00DC4822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>АДМИНИСТРАЦИИ ГОРОДСКОГО ОКРУГА ВИЧУГА</w:t>
      </w:r>
    </w:p>
    <w:p w:rsidR="009F20B4" w:rsidRDefault="009F20B4" w:rsidP="00DE069C">
      <w:pPr>
        <w:spacing w:after="0" w:line="240" w:lineRule="auto"/>
        <w:jc w:val="both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</w:p>
    <w:p w:rsidR="00DE069C" w:rsidRPr="00DC4822" w:rsidRDefault="009F20B4" w:rsidP="00DE069C">
      <w:pPr>
        <w:spacing w:after="0" w:line="240" w:lineRule="auto"/>
        <w:jc w:val="both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>02 апреля 2020 г.</w:t>
      </w:r>
      <w:r w:rsidR="00DE069C" w:rsidRPr="00DC4822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</w:t>
      </w:r>
      <w:r w:rsidR="00DE069C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8B2F88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    </w:t>
      </w:r>
      <w:r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DE069C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="00BF7860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>227</w:t>
      </w:r>
    </w:p>
    <w:p w:rsidR="00DE069C" w:rsidRPr="00DC4822" w:rsidRDefault="00DE069C" w:rsidP="009F20B4">
      <w:pPr>
        <w:tabs>
          <w:tab w:val="left" w:pos="3690"/>
          <w:tab w:val="center" w:pos="4960"/>
        </w:tabs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</w:p>
    <w:p w:rsidR="009F20B4" w:rsidRDefault="00DE069C" w:rsidP="009F20B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20B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 в постановление  администрации </w:t>
      </w:r>
      <w:r w:rsidR="009F20B4">
        <w:rPr>
          <w:rFonts w:ascii="Times New Roman" w:hAnsi="Times New Roman" w:cs="Times New Roman"/>
          <w:b/>
          <w:sz w:val="28"/>
          <w:szCs w:val="28"/>
        </w:rPr>
        <w:t xml:space="preserve">                         городского округа </w:t>
      </w:r>
      <w:r w:rsidRPr="009F20B4">
        <w:rPr>
          <w:rFonts w:ascii="Times New Roman" w:hAnsi="Times New Roman" w:cs="Times New Roman"/>
          <w:b/>
          <w:sz w:val="28"/>
          <w:szCs w:val="28"/>
        </w:rPr>
        <w:t>Вичуга от  31.08.2017 г. № 818</w:t>
      </w:r>
    </w:p>
    <w:p w:rsidR="009F20B4" w:rsidRPr="009F20B4" w:rsidRDefault="009F20B4" w:rsidP="009F20B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069C" w:rsidRPr="009F20B4" w:rsidRDefault="00DE069C" w:rsidP="009F20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0B4">
        <w:rPr>
          <w:rFonts w:ascii="Times New Roman" w:hAnsi="Times New Roman" w:cs="Times New Roman"/>
          <w:sz w:val="28"/>
          <w:szCs w:val="28"/>
        </w:rPr>
        <w:t xml:space="preserve"> </w:t>
      </w:r>
      <w:r w:rsidR="009F20B4">
        <w:rPr>
          <w:rFonts w:ascii="Times New Roman" w:hAnsi="Times New Roman" w:cs="Times New Roman"/>
          <w:sz w:val="28"/>
          <w:szCs w:val="28"/>
        </w:rPr>
        <w:tab/>
      </w:r>
      <w:r w:rsidRPr="009F20B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городского округа Вичуга, ПОСТАНОВЛЯЮ:</w:t>
      </w:r>
    </w:p>
    <w:p w:rsidR="00DE069C" w:rsidRPr="009F20B4" w:rsidRDefault="00DE069C" w:rsidP="009F20B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0B4">
        <w:rPr>
          <w:rFonts w:ascii="Times New Roman" w:hAnsi="Times New Roman" w:cs="Times New Roman"/>
          <w:sz w:val="28"/>
          <w:szCs w:val="28"/>
        </w:rPr>
        <w:t xml:space="preserve">1. Внести  изменение в постановление  администрации городского округа Вичуга  от 31.08.2017 г. № 818 «Об утверждении муниципальной программы  городского округа Вичуга  «Формирование комфортной городской среды на 2018-2024 годы», изложив приложение  к постановлению администрации  городского округа Вичуга  от 31.08.2017 г. № 818 «Муниципальная программа городского округа Вичуга  </w:t>
      </w:r>
      <w:r w:rsidR="009F20B4">
        <w:rPr>
          <w:rFonts w:ascii="Times New Roman" w:hAnsi="Times New Roman" w:cs="Times New Roman"/>
          <w:sz w:val="28"/>
          <w:szCs w:val="28"/>
        </w:rPr>
        <w:t>«</w:t>
      </w:r>
      <w:r w:rsidRPr="009F20B4">
        <w:rPr>
          <w:rFonts w:ascii="Times New Roman" w:hAnsi="Times New Roman" w:cs="Times New Roman"/>
          <w:sz w:val="28"/>
          <w:szCs w:val="28"/>
        </w:rPr>
        <w:t>Формирование комфортной городской среды на 2018-2024 годы»»  в новой редакции  согласно  приложению к настоящему постановлению.</w:t>
      </w:r>
    </w:p>
    <w:p w:rsidR="00DE069C" w:rsidRPr="009F20B4" w:rsidRDefault="00DE069C" w:rsidP="009F20B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0B4">
        <w:rPr>
          <w:rFonts w:ascii="Times New Roman" w:hAnsi="Times New Roman" w:cs="Times New Roman"/>
          <w:sz w:val="28"/>
          <w:szCs w:val="28"/>
        </w:rPr>
        <w:t>2.  Настоящее постановление вступает в силу со дня его подписания и подлежит размещению на официальном сайте администрации городского округа Вичуга в информационно-телекоммуникационной сети «Интернет» и в Вестнике органов местного самоуправления городского округа Вичуга.</w:t>
      </w:r>
    </w:p>
    <w:p w:rsidR="00DE069C" w:rsidRPr="009F20B4" w:rsidRDefault="00DE069C" w:rsidP="009F20B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0B4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возложить на первого заместителя главы администрации  горо</w:t>
      </w:r>
      <w:r w:rsidR="009F20B4">
        <w:rPr>
          <w:rFonts w:ascii="Times New Roman" w:hAnsi="Times New Roman" w:cs="Times New Roman"/>
          <w:sz w:val="28"/>
          <w:szCs w:val="28"/>
        </w:rPr>
        <w:t>дского округа Вичуга Д.Н.</w:t>
      </w:r>
      <w:r w:rsidRPr="009F20B4">
        <w:rPr>
          <w:rFonts w:ascii="Times New Roman" w:hAnsi="Times New Roman" w:cs="Times New Roman"/>
          <w:sz w:val="28"/>
          <w:szCs w:val="28"/>
        </w:rPr>
        <w:t>Домашникова и на заместителя главы администрации по вопросам строительства, ЖКХ, транспорта и связи В.В. Смирнова.</w:t>
      </w:r>
    </w:p>
    <w:p w:rsidR="00DE069C" w:rsidRPr="009F20B4" w:rsidRDefault="00DE069C" w:rsidP="009F20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069C" w:rsidRPr="009F20B4" w:rsidRDefault="00DE069C" w:rsidP="009F20B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0B4">
        <w:rPr>
          <w:rFonts w:ascii="Times New Roman" w:hAnsi="Times New Roman" w:cs="Times New Roman"/>
          <w:b/>
          <w:sz w:val="28"/>
          <w:szCs w:val="28"/>
        </w:rPr>
        <w:t xml:space="preserve">Глава городского округа Вичуга                                            </w:t>
      </w:r>
      <w:r w:rsidR="009F20B4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9F20B4">
        <w:rPr>
          <w:rFonts w:ascii="Times New Roman" w:hAnsi="Times New Roman" w:cs="Times New Roman"/>
          <w:b/>
          <w:sz w:val="28"/>
          <w:szCs w:val="28"/>
        </w:rPr>
        <w:t>М.А. Баранов</w:t>
      </w:r>
    </w:p>
    <w:p w:rsidR="00DE069C" w:rsidRPr="009F20B4" w:rsidRDefault="00DE069C" w:rsidP="009F20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4822" w:rsidRPr="009F20B4" w:rsidRDefault="00DC4822" w:rsidP="009F20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4822" w:rsidRPr="009F20B4" w:rsidRDefault="00DC4822" w:rsidP="009F20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4822" w:rsidRDefault="00DC4822" w:rsidP="009F20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583E" w:rsidRDefault="006C583E" w:rsidP="00DC4822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9F20B4" w:rsidRDefault="00DC4822" w:rsidP="00DC4822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sz w:val="24"/>
          <w:szCs w:val="24"/>
          <w:lang w:eastAsia="ru-RU"/>
        </w:rPr>
      </w:pPr>
      <w:r w:rsidRPr="009F20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DC4822" w:rsidRPr="009F20B4" w:rsidRDefault="00DC4822" w:rsidP="00DC4822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Arial" w:eastAsia="Times New Roman" w:hAnsi="Arial" w:cs="Arial"/>
          <w:sz w:val="24"/>
          <w:szCs w:val="24"/>
        </w:rPr>
      </w:pPr>
      <w:r w:rsidRPr="009F20B4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9F20B4">
        <w:rPr>
          <w:rFonts w:ascii="Arial" w:eastAsia="Times New Roman" w:hAnsi="Arial" w:cs="Arial"/>
          <w:sz w:val="24"/>
          <w:szCs w:val="24"/>
        </w:rPr>
        <w:t xml:space="preserve"> </w:t>
      </w:r>
      <w:r w:rsidRPr="009F20B4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постановлению </w:t>
      </w:r>
      <w:r w:rsidRPr="009F20B4">
        <w:rPr>
          <w:rFonts w:ascii="Arial" w:eastAsia="Times New Roman" w:hAnsi="Arial" w:cs="Arial"/>
          <w:sz w:val="24"/>
          <w:szCs w:val="24"/>
        </w:rPr>
        <w:t xml:space="preserve"> </w:t>
      </w:r>
      <w:r w:rsidRPr="009F20B4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</w:p>
    <w:p w:rsidR="00DC4822" w:rsidRPr="009F20B4" w:rsidRDefault="00876351" w:rsidP="00DC482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B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Вичуга  от 02.04</w:t>
      </w:r>
      <w:r w:rsidR="006A166F" w:rsidRPr="009F2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г. №  </w:t>
      </w:r>
      <w:r w:rsidRPr="009F20B4">
        <w:rPr>
          <w:rFonts w:ascii="Times New Roman" w:eastAsia="Times New Roman" w:hAnsi="Times New Roman" w:cs="Times New Roman"/>
          <w:sz w:val="24"/>
          <w:szCs w:val="24"/>
          <w:lang w:eastAsia="ru-RU"/>
        </w:rPr>
        <w:t>227</w:t>
      </w:r>
      <w:bookmarkStart w:id="0" w:name="_GoBack"/>
      <w:bookmarkEnd w:id="0"/>
    </w:p>
    <w:p w:rsidR="00DC4822" w:rsidRPr="009F20B4" w:rsidRDefault="00DC4822" w:rsidP="00DC48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9F20B4" w:rsidRDefault="00DC4822" w:rsidP="00DC48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9F20B4" w:rsidRDefault="00DC4822" w:rsidP="00DC48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программа городского округа Вичуга</w:t>
      </w:r>
    </w:p>
    <w:p w:rsidR="00DC4822" w:rsidRPr="009F20B4" w:rsidRDefault="00DC4822" w:rsidP="00DC48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«Формирование комфортной городской среды» </w:t>
      </w:r>
    </w:p>
    <w:p w:rsidR="00DC4822" w:rsidRPr="009F20B4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9F20B4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9F20B4" w:rsidRDefault="00DC4822" w:rsidP="00DC482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sz w:val="24"/>
          <w:szCs w:val="24"/>
          <w:lang w:eastAsia="ru-RU"/>
        </w:rPr>
      </w:pPr>
      <w:r w:rsidRPr="009F20B4">
        <w:rPr>
          <w:rFonts w:ascii="Times New Roman" w:eastAsia="TimesNewRoman" w:hAnsi="Times New Roman" w:cs="Times New Roman"/>
          <w:b/>
          <w:sz w:val="24"/>
          <w:szCs w:val="24"/>
          <w:lang w:eastAsia="ru-RU"/>
        </w:rPr>
        <w:t>Паспорт муниципальной программы</w:t>
      </w:r>
    </w:p>
    <w:p w:rsidR="00DC4822" w:rsidRPr="009F20B4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b/>
          <w:sz w:val="24"/>
          <w:szCs w:val="24"/>
          <w:lang w:eastAsia="ru-RU"/>
        </w:rPr>
      </w:pPr>
    </w:p>
    <w:tbl>
      <w:tblPr>
        <w:tblW w:w="10706" w:type="dxa"/>
        <w:tblInd w:w="-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540"/>
        <w:gridCol w:w="2653"/>
        <w:gridCol w:w="7513"/>
      </w:tblGrid>
      <w:tr w:rsidR="00DC4822" w:rsidRPr="009F20B4" w:rsidTr="009F20B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«Формирование комфортной городской среды»</w:t>
            </w:r>
          </w:p>
        </w:tc>
      </w:tr>
      <w:tr w:rsidR="00DC4822" w:rsidRPr="009F20B4" w:rsidTr="009F20B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– 2024 гг. </w:t>
            </w:r>
          </w:p>
        </w:tc>
      </w:tr>
      <w:tr w:rsidR="00DC4822" w:rsidRPr="009F20B4" w:rsidTr="009F20B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FF21A4">
            <w:pPr>
              <w:pStyle w:val="af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1.Благоустройство дворовых территорий городского округа Вичуга (приложение 1 к программе) </w:t>
            </w:r>
          </w:p>
          <w:p w:rsidR="00DC4822" w:rsidRPr="009F20B4" w:rsidRDefault="00DC4822" w:rsidP="00FF21A4">
            <w:pPr>
              <w:pStyle w:val="afe"/>
              <w:rPr>
                <w:sz w:val="24"/>
                <w:szCs w:val="24"/>
                <w:lang w:eastAsia="ru-RU"/>
              </w:rPr>
            </w:pPr>
            <w:r w:rsidRPr="009F20B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Благоустройство общественных территорий городского округа Вичуга  (приложение 2 к программе) </w:t>
            </w:r>
            <w:r w:rsidR="00FF21A4" w:rsidRPr="009F20B4">
              <w:rPr>
                <w:rFonts w:ascii="Times New Roman" w:hAnsi="Times New Roman"/>
                <w:sz w:val="24"/>
                <w:szCs w:val="24"/>
                <w:lang w:eastAsia="ru-RU"/>
              </w:rPr>
              <w:t>3.Благоустройство дворовых территорий городского округа Вичуга в рамка</w:t>
            </w:r>
            <w:r w:rsidR="00A1493F" w:rsidRPr="009F20B4">
              <w:rPr>
                <w:rFonts w:ascii="Times New Roman" w:hAnsi="Times New Roman"/>
                <w:sz w:val="24"/>
                <w:szCs w:val="24"/>
                <w:lang w:eastAsia="ru-RU"/>
              </w:rPr>
              <w:t>х поддержки местных инициатив</w:t>
            </w:r>
            <w:r w:rsidR="00FF21A4" w:rsidRPr="009F20B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(приложение 7 к программе)</w:t>
            </w:r>
            <w:r w:rsidR="00FF21A4" w:rsidRPr="009F20B4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C4822" w:rsidRPr="009F20B4" w:rsidTr="009F20B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строительства, жилищно-коммунального хозяйства, транспорта и связи администрация городского округа Вичуга </w:t>
            </w:r>
          </w:p>
        </w:tc>
      </w:tr>
      <w:tr w:rsidR="00DC4822" w:rsidRPr="009F20B4" w:rsidTr="009F20B4">
        <w:trPr>
          <w:trHeight w:val="7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Вичуга</w:t>
            </w:r>
          </w:p>
        </w:tc>
      </w:tr>
      <w:tr w:rsidR="00DC4822" w:rsidRPr="009F20B4" w:rsidTr="009F20B4">
        <w:trPr>
          <w:trHeight w:val="7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качества и комфорта городской среды на территории городского округа Вичуга.</w:t>
            </w:r>
          </w:p>
        </w:tc>
      </w:tr>
      <w:tr w:rsidR="00DC4822" w:rsidRPr="009F20B4" w:rsidTr="009F20B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(показатели)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благоустроенных дворовых территорий от общего количества дворовых территорий.</w:t>
            </w:r>
          </w:p>
          <w:p w:rsidR="00DC4822" w:rsidRPr="009F20B4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 благоустроенных общественных территорий от   общего количества таких территорий </w:t>
            </w:r>
          </w:p>
        </w:tc>
      </w:tr>
      <w:tr w:rsidR="00DC4822" w:rsidRPr="009F20B4" w:rsidTr="009F20B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ресурсного обеспечения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бюджетных ассигнований на реализацию муниципальной программы: 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Pr="009F20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12 675 759,82</w:t>
            </w: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руб.; 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3 601 894,80 руб.; 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A54768"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1748337,75</w:t>
            </w: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руб.;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100 000 руб.</w:t>
            </w: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;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100 000 руб.;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100 000 руб.;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 100 000 руб.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бюджет: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–11 199 033,80 руб.; 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 3 564 000,06 руб.; 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0,00 руб.; 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0,00 руб.; 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0,00 руб. 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0,00 руб.;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0,00 руб. 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бюджет: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–842 938,02 руб.; 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36 000,00 руб.; 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720AF0"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руб.; 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0,00 руб.; 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2022 год – 0,00 руб.;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0,00 руб.;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0,00 руб.  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Вичуга: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633 788,00 руб.; 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1 894,74 руб.; 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2C52A6"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1271628,03</w:t>
            </w: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руб.;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100 000 руб.;</w:t>
            </w: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100 000 руб.;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100 000 руб.;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 100 000 руб.</w:t>
            </w:r>
          </w:p>
          <w:p w:rsidR="009618BD" w:rsidRPr="009F20B4" w:rsidRDefault="009618BD" w:rsidP="0096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средства:</w:t>
            </w:r>
          </w:p>
          <w:p w:rsidR="009618BD" w:rsidRPr="009F20B4" w:rsidRDefault="009618BD" w:rsidP="0096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–0,00 руб.; </w:t>
            </w:r>
          </w:p>
          <w:p w:rsidR="009618BD" w:rsidRPr="009F20B4" w:rsidRDefault="009618BD" w:rsidP="0096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0,00 руб.; </w:t>
            </w:r>
          </w:p>
          <w:p w:rsidR="009618BD" w:rsidRPr="009F20B4" w:rsidRDefault="009618BD" w:rsidP="0096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41795C"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476709,72</w:t>
            </w: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руб.; </w:t>
            </w:r>
          </w:p>
          <w:p w:rsidR="009618BD" w:rsidRPr="009F20B4" w:rsidRDefault="009618BD" w:rsidP="0096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0,00 руб.; </w:t>
            </w:r>
          </w:p>
          <w:p w:rsidR="009618BD" w:rsidRPr="009F20B4" w:rsidRDefault="009618BD" w:rsidP="0096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0,00 руб.;</w:t>
            </w:r>
          </w:p>
          <w:p w:rsidR="009618BD" w:rsidRPr="009F20B4" w:rsidRDefault="009618BD" w:rsidP="0096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0,00 руб.;</w:t>
            </w:r>
          </w:p>
          <w:p w:rsidR="00DC4822" w:rsidRPr="009F20B4" w:rsidRDefault="009618BD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0,00 руб.  </w:t>
            </w:r>
          </w:p>
        </w:tc>
      </w:tr>
      <w:tr w:rsidR="00DC4822" w:rsidRPr="009F20B4" w:rsidTr="009F20B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lastRenderedPageBreak/>
              <w:t>9.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Ожидаемые результаты реализации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2024 году:</w:t>
            </w:r>
          </w:p>
          <w:p w:rsidR="00DC4822" w:rsidRPr="009F20B4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повышения качества и комфорта городской среды городского округа Вичуга;</w:t>
            </w:r>
          </w:p>
          <w:p w:rsidR="00DC4822" w:rsidRPr="009F20B4" w:rsidRDefault="00DC4822" w:rsidP="00DC482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</w:pPr>
            <w:r w:rsidRPr="009F20B4">
              <w:rPr>
                <w:rFonts w:ascii="Times New Roman" w:eastAsia="Calibri" w:hAnsi="Times New Roman" w:cs="Times New Roman"/>
                <w:b/>
                <w:bCs/>
                <w:spacing w:val="8"/>
                <w:sz w:val="24"/>
                <w:szCs w:val="24"/>
              </w:rPr>
              <w:t>-</w:t>
            </w:r>
            <w:r w:rsidRPr="009F20B4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>увеличение благоустроенных дворовых и общественных территорий на территории городского округа Вичуга.</w:t>
            </w:r>
          </w:p>
        </w:tc>
      </w:tr>
    </w:tbl>
    <w:p w:rsidR="00DC4822" w:rsidRPr="009F20B4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4822" w:rsidRPr="009F20B4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20B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Примечание: </w:t>
      </w:r>
    </w:p>
    <w:p w:rsidR="00DC4822" w:rsidRPr="009F20B4" w:rsidRDefault="00DC4822" w:rsidP="00DC4822">
      <w:pPr>
        <w:widowControl w:val="0"/>
        <w:tabs>
          <w:tab w:val="left" w:pos="10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4822" w:rsidRPr="009F20B4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0"/>
          <w:szCs w:val="20"/>
          <w:lang w:eastAsia="ru-RU"/>
        </w:rPr>
      </w:pPr>
      <w:r w:rsidRPr="009F20B4">
        <w:rPr>
          <w:rFonts w:ascii="Times New Roman" w:eastAsia="Calibri" w:hAnsi="Times New Roman" w:cs="Times New Roman"/>
          <w:spacing w:val="1"/>
          <w:sz w:val="20"/>
          <w:szCs w:val="20"/>
          <w:lang w:eastAsia="ru-RU"/>
        </w:rPr>
        <w:t xml:space="preserve"> Объем финансирования программы подлежит уточнению по мере поступления средств заинтересованных лиц</w:t>
      </w:r>
      <w:r w:rsidR="00645E2A" w:rsidRPr="009F20B4">
        <w:rPr>
          <w:rFonts w:ascii="Times New Roman" w:eastAsia="Calibri" w:hAnsi="Times New Roman" w:cs="Times New Roman"/>
          <w:spacing w:val="1"/>
          <w:sz w:val="20"/>
          <w:szCs w:val="20"/>
          <w:lang w:eastAsia="ru-RU"/>
        </w:rPr>
        <w:t>, средств территориальных общественных самоуправлений, иных внебюджетных средств</w:t>
      </w:r>
      <w:r w:rsidRPr="009F20B4">
        <w:rPr>
          <w:rFonts w:ascii="Times New Roman" w:eastAsia="Calibri" w:hAnsi="Times New Roman" w:cs="Times New Roman"/>
          <w:spacing w:val="1"/>
          <w:sz w:val="20"/>
          <w:szCs w:val="20"/>
          <w:lang w:eastAsia="ru-RU"/>
        </w:rPr>
        <w:t xml:space="preserve"> и по мере принятия нормативных правовых актов о выделении (распределении) денежных средств.</w:t>
      </w:r>
    </w:p>
    <w:p w:rsidR="00DC4822" w:rsidRDefault="00DC4822" w:rsidP="00DC4822">
      <w:pPr>
        <w:widowControl w:val="0"/>
        <w:tabs>
          <w:tab w:val="left" w:pos="10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9F20B4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Анализ текущей ситуации в сфере реализации муниципальной программы</w:t>
      </w:r>
    </w:p>
    <w:p w:rsidR="00DC4822" w:rsidRPr="009F20B4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822" w:rsidRPr="009F20B4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DC4822" w:rsidRPr="009F20B4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B4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состояние большинства дворовых территорий городского округа Вичуга не соответствует современным требованиям к местам проживания граждан, обусловленным нормами Градостроительного и Жилищного кодексов Российской Федерации.</w:t>
      </w:r>
    </w:p>
    <w:p w:rsidR="00DC4822" w:rsidRPr="009F20B4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B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Значительная часть асфальтобетонного покрытия внутриквартальных проездов имеет высокую степень износа, так как срок службы дорожных покрытий истек ввиду длительной эксплуатации и отсутствия ремонта.</w:t>
      </w:r>
    </w:p>
    <w:p w:rsidR="00DC4822" w:rsidRPr="009F20B4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многих дворовых территорий отсутствует необходимый набор малых форм и обустроенных детских и спортивных площадок.      </w:t>
      </w:r>
    </w:p>
    <w:p w:rsidR="00DC4822" w:rsidRPr="009F20B4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20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Отсутствуют специально обустроенные парковки для автомобилей, также не обустроены надлежащим образом площадки для сбора отходов.</w:t>
      </w:r>
    </w:p>
    <w:p w:rsidR="00DC4822" w:rsidRPr="009F20B4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B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обустроенность парков и скверов, отсутствие детских и спортивно-игровых площадок и зон отдыха во дворах, нехватка парковочных мест - все это негативно влияет на качество жизни населения городского округа Вичуга.</w:t>
      </w:r>
    </w:p>
    <w:p w:rsidR="00DC4822" w:rsidRPr="009F20B4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средств городского бюджета выполнялись работы, направленные на благоустройство дворовых и общественных пространств. В 2017 году мероприятия по благоустройству городской среды выполнялись за счет средств федерального, областного и местного бюджетов.</w:t>
      </w:r>
    </w:p>
    <w:p w:rsidR="00DC4822" w:rsidRPr="009F20B4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начало 2017 года в городском округе Вичуга дворовые территории многоквартирных домов в основном имеют всего 1-2 вида благоустройства, например асфальтовое покрытие </w:t>
      </w:r>
      <w:r w:rsidRPr="009F20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территории, урны, скамейки и т.д., или не благоустроены совсем. Территории общего пользования нуждаются в проведении благоустройства.</w:t>
      </w:r>
    </w:p>
    <w:p w:rsidR="00DC4822" w:rsidRPr="009F20B4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B4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на территории городского округа Вичуга комплексно благоустроено 4 дворовых территорий, что составляет 1,1% от общего количества дворовых территорий, и благоустроена 1 общественная территория, что составляет 5%  от общего количества общественных территорий.</w:t>
      </w:r>
    </w:p>
    <w:p w:rsidR="00DC4822" w:rsidRPr="009F20B4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 же время именно сфера благоустройства создает условия для здоровой комфортной, удобной жизни как для отдельного человека по месту проживания, так и для всех жителей города, района, микрорайона.</w:t>
      </w:r>
    </w:p>
    <w:p w:rsidR="00DC4822" w:rsidRPr="009F20B4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B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комплексного благоустройства территорий способно значительно улучшить экологическое состояние и внешний облик города, создать более комфортные микроклиматические, санитарно-гигиенические и эстетические условия во дворах многоквартирных домов и общественных местах. Назрела необходимость системного решения проблемы благоустройства и озеленения города.</w:t>
      </w:r>
    </w:p>
    <w:p w:rsidR="00DC4822" w:rsidRPr="009F20B4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Благоустройство должно обеспечивать интересы всех категорий пользователей каждого участка жилой и общественной территории. Еще одно важное условие формирования жилой и общественной среды – ее адаптация к требованиям инвалидов и маломобильных групп населения.    </w:t>
      </w:r>
    </w:p>
    <w:p w:rsidR="00DC4822" w:rsidRPr="009F20B4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 </w:t>
      </w:r>
    </w:p>
    <w:p w:rsidR="00DC4822" w:rsidRPr="009F20B4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освещении улиц, площадей скверов, парков и других объектов благоустройства городского округа Вичуга необходимо внедрение энергосберегающих технологий. </w:t>
      </w:r>
    </w:p>
    <w:p w:rsidR="00DC4822" w:rsidRPr="009F20B4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решения вопроса повышения уровня благоустройства городского округа Вичуга разработана муниципальная программа городского округа Вичуга «Формирование комфортной городской среды» (далее – программа). </w:t>
      </w:r>
    </w:p>
    <w:p w:rsidR="00DC4822" w:rsidRPr="00752857" w:rsidRDefault="00DC4822" w:rsidP="00DC482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85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Т</w:t>
      </w:r>
      <w:r w:rsidRPr="007528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аблица 1. </w:t>
      </w:r>
    </w:p>
    <w:p w:rsidR="00DC4822" w:rsidRPr="006B0A5D" w:rsidRDefault="00DC4822" w:rsidP="00DC48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0A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Показатели, характеризующие текущую ситуацию в сфере формирования комфортной городской среды.</w:t>
      </w: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88"/>
        <w:gridCol w:w="3668"/>
        <w:gridCol w:w="1276"/>
        <w:gridCol w:w="992"/>
        <w:gridCol w:w="1134"/>
        <w:gridCol w:w="1417"/>
      </w:tblGrid>
      <w:tr w:rsidR="00DC4822" w:rsidRPr="00DC4822" w:rsidTr="009F20B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</w:tr>
      <w:tr w:rsidR="00DC4822" w:rsidRPr="00DC4822" w:rsidTr="009F20B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благоустроенных дворовых территорий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C4822" w:rsidRPr="00DC4822" w:rsidTr="009F20B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C4822" w:rsidRPr="00DC4822" w:rsidTr="009F20B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DC4822" w:rsidRPr="00DC4822" w:rsidTr="009F20B4">
        <w:trPr>
          <w:trHeight w:val="166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площадок, специально оборудованных для отдыха, общения и проведения досуга разными группами населения (спортивные площадки, детские площадки и другие)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DC4822" w:rsidRPr="00DC4822" w:rsidTr="009F20B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общественных </w:t>
            </w: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территорий (парки, скверы и т.д.)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C4822" w:rsidRPr="00DC4822" w:rsidTr="009F20B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благоустроенных общественных территорий (парки, скверы, набережные и т.д.) от общего количества таких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5%</w:t>
            </w:r>
          </w:p>
        </w:tc>
      </w:tr>
      <w:tr w:rsidR="00DC4822" w:rsidRPr="00DC4822" w:rsidTr="009F20B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общественных территорий (парки, скверы и т.д.) от общего количества таких территорий, нуждающихся в благоустройстве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</w:tr>
    </w:tbl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9F20B4" w:rsidRDefault="00DC4822" w:rsidP="00DC4822">
      <w:pPr>
        <w:keepNext/>
        <w:shd w:val="clear" w:color="auto" w:fill="FFFFFF"/>
        <w:spacing w:after="150" w:line="240" w:lineRule="auto"/>
        <w:jc w:val="center"/>
        <w:outlineLvl w:val="0"/>
        <w:rPr>
          <w:rFonts w:ascii="Times New Roman" w:eastAsia="PMingLiU" w:hAnsi="Times New Roman" w:cs="Times New Roman"/>
          <w:b/>
          <w:sz w:val="24"/>
          <w:szCs w:val="24"/>
          <w:lang w:eastAsia="ru-RU"/>
        </w:rPr>
      </w:pPr>
      <w:r w:rsidRPr="009F20B4">
        <w:rPr>
          <w:rFonts w:ascii="Arial" w:eastAsia="PMingLiU" w:hAnsi="Arial" w:cs="Arial"/>
          <w:b/>
          <w:color w:val="555555"/>
          <w:sz w:val="24"/>
          <w:szCs w:val="24"/>
          <w:lang w:eastAsia="ru-RU"/>
        </w:rPr>
        <w:t> </w:t>
      </w:r>
      <w:r w:rsidRPr="009F20B4">
        <w:rPr>
          <w:rFonts w:ascii="Times New Roman" w:eastAsia="PMingLiU" w:hAnsi="Times New Roman" w:cs="Times New Roman"/>
          <w:b/>
          <w:sz w:val="24"/>
          <w:szCs w:val="24"/>
          <w:lang w:eastAsia="ru-RU"/>
        </w:rPr>
        <w:t>3. Целевые индикаторы (показатели) программы, характеризующие мероприятия программы с расшифровкой значений  по годам реализации программы.</w:t>
      </w:r>
    </w:p>
    <w:p w:rsidR="00DC4822" w:rsidRPr="009F20B4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9F20B4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F20B4">
        <w:rPr>
          <w:rFonts w:ascii="Times New Roman" w:eastAsia="Times New Roman" w:hAnsi="Times New Roman" w:cs="Times New Roman"/>
          <w:sz w:val="24"/>
          <w:szCs w:val="24"/>
        </w:rPr>
        <w:t>Таблица 2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245" w:type="dxa"/>
        <w:tblInd w:w="-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0"/>
        <w:gridCol w:w="2267"/>
        <w:gridCol w:w="567"/>
        <w:gridCol w:w="991"/>
        <w:gridCol w:w="991"/>
        <w:gridCol w:w="991"/>
        <w:gridCol w:w="850"/>
        <w:gridCol w:w="991"/>
        <w:gridCol w:w="709"/>
        <w:gridCol w:w="709"/>
        <w:gridCol w:w="709"/>
      </w:tblGrid>
      <w:tr w:rsidR="00DC4822" w:rsidRPr="00DC4822" w:rsidTr="009F20B4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9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DC4822" w:rsidRPr="00DC4822" w:rsidTr="009F20B4">
        <w:trPr>
          <w:trHeight w:val="62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2223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DC4822" w:rsidRPr="00DC4822" w:rsidTr="009F20B4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DC4822" w:rsidRPr="00DC4822" w:rsidTr="009F20B4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Доля благоустроенных общественных территорий от общего количества таких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</w:tbl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822" w:rsidRPr="009F20B4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20B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Примечание: </w:t>
      </w:r>
    </w:p>
    <w:p w:rsidR="00DC4822" w:rsidRPr="009F20B4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20B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 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 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9F20B4" w:rsidRDefault="00DC4822" w:rsidP="00DC482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firstLine="11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 программы</w:t>
      </w:r>
    </w:p>
    <w:p w:rsidR="00DC4822" w:rsidRPr="009F20B4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822" w:rsidRPr="009F20B4" w:rsidRDefault="00DC4822" w:rsidP="009F20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Указание объёмов бюджетных ассигнований и </w:t>
      </w:r>
      <w:r w:rsidR="005C436C" w:rsidRPr="009F2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</w:t>
      </w:r>
      <w:r w:rsidRPr="009F20B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внебюджетного финансирования  на реализацию Программы в целом и её отдельных подпрограмм, в разбивке по годам реализации Программы и источникам финансирования.</w:t>
      </w: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DC4822" w:rsidRPr="00DC4822" w:rsidSect="009F20B4">
          <w:pgSz w:w="11906" w:h="16838"/>
          <w:pgMar w:top="1134" w:right="567" w:bottom="567" w:left="1418" w:header="709" w:footer="709" w:gutter="0"/>
          <w:cols w:space="720"/>
        </w:sectPr>
      </w:pPr>
    </w:p>
    <w:p w:rsidR="00DC4822" w:rsidRPr="009F20B4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F20B4">
        <w:rPr>
          <w:rFonts w:ascii="Times New Roman" w:eastAsia="Times New Roman" w:hAnsi="Times New Roman" w:cs="Times New Roman"/>
          <w:sz w:val="24"/>
          <w:szCs w:val="24"/>
        </w:rPr>
        <w:lastRenderedPageBreak/>
        <w:t>Таблица 3</w:t>
      </w:r>
    </w:p>
    <w:p w:rsidR="00DC4822" w:rsidRPr="009F20B4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0"/>
        <w:tblW w:w="13575" w:type="dxa"/>
        <w:tblLayout w:type="fixed"/>
        <w:tblLook w:val="00A0"/>
      </w:tblPr>
      <w:tblGrid>
        <w:gridCol w:w="533"/>
        <w:gridCol w:w="2835"/>
        <w:gridCol w:w="1701"/>
        <w:gridCol w:w="1559"/>
        <w:gridCol w:w="1276"/>
        <w:gridCol w:w="1417"/>
        <w:gridCol w:w="1418"/>
        <w:gridCol w:w="1418"/>
        <w:gridCol w:w="1418"/>
      </w:tblGrid>
      <w:tr w:rsidR="00DC4822" w:rsidRPr="00DC4822" w:rsidTr="00A97FE9">
        <w:trPr>
          <w:trHeight w:val="73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подпрограммы/источник ресурсного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DC4822" w:rsidRPr="00DC4822" w:rsidTr="00CE7DF4">
        <w:trPr>
          <w:trHeight w:val="73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12 675 759,82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9F20B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4822" w:rsidRPr="00CE7DF4" w:rsidRDefault="00B40B11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1748337,75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</w:tr>
      <w:tr w:rsidR="00DC4822" w:rsidRPr="00DC4822" w:rsidTr="00CE7DF4">
        <w:trPr>
          <w:trHeight w:val="73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12 675 759,82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9F20B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4822" w:rsidRPr="00CE7DF4" w:rsidRDefault="00B40B11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1748337,75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</w:tr>
      <w:tr w:rsidR="00DC4822" w:rsidRPr="00DC4822" w:rsidTr="00CE7DF4">
        <w:trPr>
          <w:trHeight w:val="59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11 199  033,80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9F20B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3 564 000,06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4822" w:rsidRPr="00CE7DF4" w:rsidRDefault="00CE7DF4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CE7DF4">
        <w:trPr>
          <w:trHeight w:val="497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</w:t>
            </w:r>
          </w:p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842 938,02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9F20B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4822" w:rsidRPr="00CE7DF4" w:rsidRDefault="00A77E63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CE7DF4">
        <w:trPr>
          <w:trHeight w:val="1087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-бюджет городского округа Вичуга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633 788,00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9F20B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1 894,74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4822" w:rsidRPr="00CE7DF4" w:rsidRDefault="00B40B11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1271628,03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</w:tr>
      <w:tr w:rsidR="00486DB7" w:rsidRPr="00DC4822" w:rsidTr="00A97FE9">
        <w:trPr>
          <w:trHeight w:val="1087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6DB7" w:rsidRPr="00DC4822" w:rsidRDefault="00486DB7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6DB7" w:rsidRPr="00DC4822" w:rsidRDefault="00486DB7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-внебюджетные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6DB7" w:rsidRPr="00DC4822" w:rsidRDefault="00486DB7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6DB7" w:rsidRPr="009F20B4" w:rsidRDefault="00486DB7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6DB7" w:rsidRPr="00CE7DF4" w:rsidRDefault="00CE7DF4" w:rsidP="0048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476709,72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6DB7" w:rsidRPr="00DC4822" w:rsidRDefault="00BE319A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6DB7" w:rsidRPr="00DC4822" w:rsidRDefault="00486DB7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6DB7" w:rsidRPr="00DC4822" w:rsidRDefault="00486DB7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6DB7" w:rsidRPr="00DC4822" w:rsidRDefault="00486DB7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1724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«Благоустрой-ство дворовых территорий городского округа Вичуга»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1 201 771,00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9F20B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466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1 201 771,00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45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1 061 764,68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559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79 917,77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699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-бюджет городского округа Вичуга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60 088,55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1957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"Благоустрой-ство общественных территорий городского округа Вичуга"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11 473 988,82</w:t>
            </w: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9F20B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652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11 473 988,82</w:t>
            </w: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9F20B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59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10 137 269,12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C4822" w:rsidRPr="009F20B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3 564 000,06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51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763 020,25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573 699,45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F20B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1 894,74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23563C" w:rsidRPr="00DC4822" w:rsidTr="00A97FE9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CE7DF4" w:rsidP="00235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«Благоустрой</w:t>
            </w:r>
            <w:r w:rsidR="0023563C"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дворовых территорий городского округа Вичуга</w:t>
            </w:r>
            <w:r w:rsidR="0023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поддержки местных инициатив</w:t>
            </w:r>
            <w:r w:rsidR="0023563C"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9F20B4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B40B11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1648337,75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23563C" w:rsidRPr="00DC4822" w:rsidTr="00A97FE9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B40B11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1648337,75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23563C" w:rsidRPr="00DC4822" w:rsidTr="00A97FE9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563C" w:rsidRPr="00DC4822" w:rsidTr="00A97FE9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3137C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563C" w:rsidRPr="00DC4822" w:rsidTr="00A97FE9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B40B11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1171628,03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563C" w:rsidRPr="00DC4822" w:rsidTr="00A97FE9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-внебюджетные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Default="00CE7DF4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476709,72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9F20B4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20B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Примечание:</w:t>
      </w:r>
    </w:p>
    <w:p w:rsidR="00DC4822" w:rsidRPr="009F20B4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20B4">
        <w:rPr>
          <w:rFonts w:ascii="Times New Roman" w:eastAsia="Times New Roman" w:hAnsi="Times New Roman" w:cs="Times New Roman"/>
          <w:sz w:val="20"/>
          <w:szCs w:val="20"/>
          <w:lang w:eastAsia="ru-RU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DC4822" w:rsidRPr="009F20B4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20B4">
        <w:rPr>
          <w:rFonts w:ascii="Times New Roman" w:eastAsia="Times New Roman" w:hAnsi="Times New Roman" w:cs="Times New Roman"/>
          <w:sz w:val="20"/>
          <w:szCs w:val="20"/>
          <w:lang w:eastAsia="ru-RU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DC4822" w:rsidRPr="00DC4822" w:rsidSect="009F20B4">
          <w:pgSz w:w="16838" w:h="11906" w:orient="landscape"/>
          <w:pgMar w:top="567" w:right="851" w:bottom="851" w:left="851" w:header="709" w:footer="709" w:gutter="0"/>
          <w:cols w:space="720"/>
        </w:sectPr>
      </w:pP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 Цель, задачи и ожидаемые результаты реализации программы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DC4822" w:rsidRPr="00574905" w:rsidRDefault="00DC4822" w:rsidP="00DC482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5.1. Целью реализации программы является повышение качества и комфорта городской среды на территории городского округа Вичуга.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5.2. Основные задачи программы, направленные на достижение вышеуказанных целей, заключаются в следующем: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а) повышение уровня благоустройства дворовых территорий городского округа Вичуга;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б) повышение уровня благоустройства общественных территорий городского округа Вичуга.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5.3. В целях решения задач, направленных на достижение цели программы, в ее составе предусмотрены подпрограммы, сформированные с учетом группировки мероприятий, с помощью которых выполняются наиболее важные задачи.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5.4. В результате реализации мероприятий программы ожидается снижение доли неблагоустроенных дворовых и территорий общего пользования.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5.5. Успешное выполнение задач программы  позволит улучшить условия проживания и жизнедеятельности горожан и повысить привлекательность города.</w:t>
      </w:r>
    </w:p>
    <w:p w:rsidR="00DC4822" w:rsidRPr="00574905" w:rsidRDefault="00DC4822" w:rsidP="00DC4822">
      <w:pPr>
        <w:spacing w:after="1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5.6.  Проведение общественных обсуждений проектов муниципальных программ (срок обсуждения - не менее 30 календарных дней со дня опубликования таких проектов муниципальных программ), в том числе при внесении в них изменений.</w:t>
      </w:r>
    </w:p>
    <w:p w:rsidR="00DC4822" w:rsidRPr="00574905" w:rsidRDefault="00DC4822" w:rsidP="00DC4822">
      <w:pPr>
        <w:spacing w:after="1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5.7. Учет предложений заинтересованных лиц о включении дворовой территории, общественной территории в муниципальную программу.</w:t>
      </w:r>
    </w:p>
    <w:p w:rsidR="00DC4822" w:rsidRPr="00574905" w:rsidRDefault="00DC4822" w:rsidP="00DC4822">
      <w:pPr>
        <w:spacing w:after="1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5.8. Осуществления контроля за ходом выполнения муниципальной программы общественной комиссией, включая проведение оценки предложений заинтересованных лиц.</w:t>
      </w:r>
    </w:p>
    <w:p w:rsidR="00DC4822" w:rsidRPr="00574905" w:rsidRDefault="00DC4822" w:rsidP="00DC4822">
      <w:pPr>
        <w:spacing w:after="1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5.9. Проведение голосования по отбору общественных территорий.</w:t>
      </w:r>
    </w:p>
    <w:p w:rsidR="00DC4822" w:rsidRPr="00574905" w:rsidRDefault="00DC4822" w:rsidP="00DC4822">
      <w:pPr>
        <w:spacing w:after="1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5.10. Синхронизации реализации мероприятий в рамках муниципальной программы с реализуемыми в муниципальных образованиях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DC4822" w:rsidRPr="00574905" w:rsidRDefault="00DC4822" w:rsidP="00DC4822">
      <w:pPr>
        <w:spacing w:after="1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5.11. Синхронизации выполнения работ в рамках муниципальной программы с реализуемыми в городском округе Вичуга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:rsidR="00DC4822" w:rsidRPr="00574905" w:rsidRDefault="00DC4822" w:rsidP="00DC4822">
      <w:pPr>
        <w:spacing w:after="1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5.12.  Обеспечить реализацию мероприятий по созданию условий для привлечения добровольцев (волонтеров) к участию в реализации программы.</w:t>
      </w:r>
    </w:p>
    <w:p w:rsidR="00DC4822" w:rsidRPr="00574905" w:rsidRDefault="00DC4822" w:rsidP="00DC4822">
      <w:pPr>
        <w:spacing w:after="1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5.13. Создавать условия для привлечения к выполнению работ по благоустройству дворовых территорий студенческих строительных отрядов.</w:t>
      </w:r>
    </w:p>
    <w:p w:rsidR="00DC4822" w:rsidRPr="00574905" w:rsidRDefault="00DC4822" w:rsidP="00DC4822">
      <w:pPr>
        <w:spacing w:after="1" w:line="28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5.14. Реализация программы позволит достичь следующих результатов:</w:t>
      </w:r>
    </w:p>
    <w:p w:rsidR="00DC4822" w:rsidRPr="0057490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повышения качества и комфорта городской среды городского округа Вичуга;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- увеличение благоустроенных дворовых и общественных территорий на территории городского округа Вичуга.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 xml:space="preserve">Необходимым условием реализации программы является проведение мероприятий по благоустройству дворовых и общественных территорий с учетом необходимости обеспечения физической, пространственной и информационной доступности зданий, </w:t>
      </w:r>
      <w:r w:rsidRPr="00574905">
        <w:rPr>
          <w:rFonts w:ascii="Times New Roman" w:eastAsia="Times New Roman" w:hAnsi="Times New Roman" w:cs="Times New Roman"/>
          <w:sz w:val="24"/>
          <w:szCs w:val="24"/>
        </w:rPr>
        <w:lastRenderedPageBreak/>
        <w:t>сооружений и общественных территорий для инвалидов и других маломобильных групп населения.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Для реализации мероприятий программы подготовлены следующие документы: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- минимальный перечень работ по благоустройству дворовых территорий многоквартирных домов, с приложением визуализированного перечня образцов элементов благоустройства, предполагаемых к размещению на дворовой территории (приложение 3 к программе),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- дополнительный перечень работ по благоустройству дворовых территорий многоквартирных домов,  (приложение 4 к программе),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- ориентировочные (примерные) единичные расценки на элементы благоустройства дворовых территорий (приложение</w:t>
      </w:r>
      <w:r w:rsidRPr="0057490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574905">
        <w:rPr>
          <w:rFonts w:ascii="Times New Roman" w:eastAsia="Times New Roman" w:hAnsi="Times New Roman" w:cs="Times New Roman"/>
          <w:sz w:val="24"/>
          <w:szCs w:val="24"/>
        </w:rPr>
        <w:t>5 к программе),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- порядок разработки, обсуждения с заинтересованными лицами и утверждения дизайн - проектов благоустройства дворовой территории, включенных в программу на соответствующий год (приложение</w:t>
      </w:r>
      <w:r w:rsidRPr="0057490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574905">
        <w:rPr>
          <w:rFonts w:ascii="Times New Roman" w:eastAsia="Times New Roman" w:hAnsi="Times New Roman" w:cs="Times New Roman"/>
          <w:sz w:val="24"/>
          <w:szCs w:val="24"/>
        </w:rPr>
        <w:t>6 к программе).</w:t>
      </w:r>
    </w:p>
    <w:p w:rsidR="00DC4822" w:rsidRPr="00574905" w:rsidRDefault="00DC4822" w:rsidP="00DC4822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5.15. На выполнение программы могут повлиять следующие внешние риски:</w:t>
      </w:r>
    </w:p>
    <w:p w:rsidR="00DC4822" w:rsidRPr="00574905" w:rsidRDefault="00DC4822" w:rsidP="00DC4822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изменения федерального и регионального законодательства в сфере реализации муниципальной программы;</w:t>
      </w:r>
    </w:p>
    <w:p w:rsidR="00DC4822" w:rsidRPr="00574905" w:rsidRDefault="00DC4822" w:rsidP="00DC4822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- ухудшение общей экономической ситуации, которая оказывает влияние на развитие экономики в городском округе Вичуга.</w:t>
      </w:r>
    </w:p>
    <w:p w:rsidR="00DC4822" w:rsidRPr="00574905" w:rsidRDefault="00DC4822" w:rsidP="00DC4822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минимизации внешних рисков предусмотрены следующие мероприятия:</w:t>
      </w:r>
    </w:p>
    <w:p w:rsidR="00DC4822" w:rsidRPr="00574905" w:rsidRDefault="00DC4822" w:rsidP="00DC4822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мониторинга изменения федерального и регионального законодательства с оценкой возможных последствий. Актуализация нормативных-правовых актов администрации городского округа Вичуга в сфере реализации муниципальной программы.</w:t>
      </w:r>
    </w:p>
    <w:p w:rsidR="00DC4822" w:rsidRPr="00574905" w:rsidRDefault="00DC4822" w:rsidP="00DC4822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мониторинга экономической ситуации в городском округе Вичуга для последующей оценки возможных последствий при реализации муниципальной программы. Своевременная актуализация программы.</w:t>
      </w:r>
    </w:p>
    <w:p w:rsidR="00DC4822" w:rsidRPr="00574905" w:rsidRDefault="00DC4822" w:rsidP="00DC4822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дополнительной мерой по снижению рисков является контроль при реализации каждого конкретного мероприятия. Меры по минимизации остальных возможных рисков, связанных со спецификой цели и задач программы, будут приниматься в ходе оперативного управления реализацией программы.</w:t>
      </w:r>
    </w:p>
    <w:p w:rsidR="00DC4822" w:rsidRPr="00574905" w:rsidRDefault="00DC4822" w:rsidP="00DC4822">
      <w:pPr>
        <w:spacing w:after="1" w:line="24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соглашение о предоставлении субсидии из бюджета Ивановской области на реализацию программ формирования современной городской среды включаются условия об обязательном установлении минимального 3-летнего гарантийного срока на результаты выполненных работ по благоустройству дворовых и общественных территорий, софинансируемых за счет средств субсидии из бюджета Ивановской области, а также условия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DC4822" w:rsidRPr="00574905" w:rsidRDefault="00DC4822" w:rsidP="00DC48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 ежегодного голосования по отбору общественных территорий, подлежащих благоустройству в рамках реализации муниципальных программ (далее - голосование по отбору общественных территорий) в год, следующий за годом проведения </w:t>
      </w: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такого голосования, в порядке, установленном правовым актом субъекта Российской Федерации, принятым не позднее 12 февраля 2019 г.:</w:t>
      </w:r>
    </w:p>
    <w:p w:rsidR="00DC4822" w:rsidRPr="00574905" w:rsidRDefault="00DC4822" w:rsidP="00DC48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завершения мероприятий по благоустройству общественных территорий, включенных в муниципальные программы в 2019 году по результатам голосования по отбору общественных территорий, проведенного в 2018 году;</w:t>
      </w:r>
    </w:p>
    <w:p w:rsidR="00DC4822" w:rsidRPr="00574905" w:rsidRDefault="00DC4822" w:rsidP="00DC48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завершения мероприятий по благоустройству общественных территорий, включенных в муниципальные программы, отобранных по результатам голосования по отбору общественных территорий, проведенного в году, предшествующем году реализации указанных мероприятий.</w:t>
      </w:r>
    </w:p>
    <w:p w:rsidR="00DC4822" w:rsidRPr="00574905" w:rsidRDefault="00DC4822" w:rsidP="00DC48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b/>
          <w:sz w:val="24"/>
          <w:szCs w:val="24"/>
        </w:rPr>
        <w:t>6. Система управления реализацией программы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6.1. Исполнителем программы является Администрация городского округа Вичуга.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6.2. Исполнитель программы: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а) координирует деятельность по реализации подпрограмм, отдельных мероприятий программы;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б) предоставляет по запросам сведения, необходимые для проведения мониторинга реализации программы, проверки отчетности реализации программы;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в) осуществляет оценку эффективности реализации программы, а также реализации подпрограмм, входящих в программу, путем определения степени достижения целевых показателей программы и полноты использования средств;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г) готовит в срок до 31 декабря  текущего года годовой отчет о реализации программы и представляет его в установленном порядке;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д) осуществляет реализацию мероприятий программы, отдельных в рамках своих полномочий;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е) разрабатывает, согласовывает и утверждает проект изменений в программу;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ж) формирует предложения по внесению изменений в программу;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з) подписывает акты выполненных работ в соответствии с заключенными контрактами и договорами.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6.3. На реализацию программы могут повлиять внешние риски, а именно: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а) при размещении муниципальных заказов согласно Федеральному закону от 5 апреля 2013 года № 44-ФЗ "О контрактной системе в сфере закупок товаров, работ, услуг для обеспечения государственных и муниципальных нужд" некоторые процедуры торгов могут не состояться в связи с отсутствием претендентов. Проведение повторных процедур приведет к изменению сроков исполнения программных мероприятий;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б) несвоевременное выполнение работ подрядными организациями может привести к нарушению сроков выполнения программных мероприятий;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в) заключение муниципальных контрактов и договоров с организациями, которые окажутся неспособными исполнить свои обязательства.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6.4. Основными финансовыми рисками реализации программы является существенное ухудшение социально-экономической ситуации, и уменьшение доходной части бюджета города, что повлечет за собой отсутствие или недостаточное финансирование мероприятий программы, в результате чего показатели программы не будут достигнуты в полном объеме.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6.5. Способами ограничения рисков являются: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а) концентрация ресурсов на решении приоритетных задач;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б) изучение и внедрение положительного опыта других муниципальных образований;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в) повышение результативности реализации программы и эффективности использования бюджетных средств;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г) своевременное внесение изменений в бюджет городского округа Вичуга и программу.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7. 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городского округа Вичуга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574905" w:rsidRDefault="00DC4822" w:rsidP="00DC4822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574905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Финансовое обеспечение работ из минимального перечня осуществляется за счет бюджетных ассигнований городского бюджета, а также средств субсидии на поддержку муниципальных программ формирования комфортной городской среды.</w:t>
      </w:r>
    </w:p>
    <w:p w:rsidR="00DC4822" w:rsidRPr="00574905" w:rsidRDefault="00DC4822" w:rsidP="00DC4822">
      <w:pPr>
        <w:widowControl w:val="0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574905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Дополнительный перечень работ по благоустройству дворовых территорий многоквартирных домов реализуется только при условии реализации работ, предусмотренных минимальным перечнем видов работ по благоустройству, и при условии финансового и (или) трудового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лица). </w:t>
      </w:r>
    </w:p>
    <w:p w:rsidR="00DC4822" w:rsidRPr="00574905" w:rsidRDefault="00DC4822" w:rsidP="00DC4822">
      <w:pPr>
        <w:widowControl w:val="0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574905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совокупного объема бюджетных ассигнований федерального бюджета, областного бюджета, местного бюджета в общем объеме финансирования соответствующих мероприятий не должна превышать 99%, а для заинтересованных лиц – 1%. </w:t>
      </w:r>
    </w:p>
    <w:p w:rsidR="00DC4822" w:rsidRPr="00574905" w:rsidRDefault="00DC4822" w:rsidP="00DC4822">
      <w:pPr>
        <w:widowControl w:val="0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FF0000"/>
          <w:spacing w:val="5"/>
          <w:sz w:val="24"/>
          <w:szCs w:val="24"/>
        </w:rPr>
      </w:pPr>
      <w:r w:rsidRPr="00574905">
        <w:rPr>
          <w:rFonts w:ascii="Times New Roman" w:eastAsia="Calibri" w:hAnsi="Times New Roman" w:cs="Times New Roman"/>
          <w:spacing w:val="5"/>
          <w:sz w:val="24"/>
          <w:szCs w:val="24"/>
        </w:rPr>
        <w:t>При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 постановления Правительства Российской Федерации от 9 февраля 2019 г.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:rsidR="00DC4822" w:rsidRPr="00574905" w:rsidRDefault="00DC4822" w:rsidP="00DC4822">
      <w:pPr>
        <w:widowControl w:val="0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574905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Трудовое участие заинтересованных лиц может выражаться в выполнении заинтересованными лицами неоплачиваемых работ, не требующих специальной квалификации (уборка мелкого летучего мусора после производства работ, покраска бордюрного камня, озеленение территории (посадка саженцев деревьев, кустарников) и иные виды работ по усмотрению заинтересованных лиц). </w:t>
      </w:r>
    </w:p>
    <w:p w:rsidR="00DC4822" w:rsidRPr="00574905" w:rsidRDefault="00DC4822" w:rsidP="00DC4822">
      <w:pPr>
        <w:widowControl w:val="0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</w:pPr>
      <w:r w:rsidRPr="00574905">
        <w:rPr>
          <w:rFonts w:ascii="Times New Roman" w:eastAsia="Calibri" w:hAnsi="Times New Roman" w:cs="Times New Roman"/>
          <w:spacing w:val="5"/>
          <w:sz w:val="24"/>
          <w:szCs w:val="24"/>
        </w:rPr>
        <w:t>Количество заинтересованных лиц, принимающих трудовое участие, а также их периодичность в выполнении работ по благоустройству (не менее 1 раза за период проведения работ по благоустройству дворовой территории) устанавливается представителем (представителями) заинтересованных лиц, уполномоченных общим собранием собственников помещений многоквартирного дома</w:t>
      </w:r>
      <w:r w:rsidRPr="00574905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.</w:t>
      </w:r>
    </w:p>
    <w:p w:rsidR="00DC4822" w:rsidRPr="00574905" w:rsidRDefault="00DC4822" w:rsidP="00DC4822">
      <w:pPr>
        <w:widowControl w:val="0"/>
        <w:spacing w:after="0" w:line="240" w:lineRule="auto"/>
        <w:ind w:right="-1"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574905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Аккумулирование средств, поступающих в рамках финансового участия заинтересованных лиц, организаций в выполнении минимального/дополнительного перечней работ по благоустройству дворовых территорий,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DC4822" w:rsidRPr="00574905" w:rsidRDefault="00DC4822" w:rsidP="00DC4822">
      <w:pPr>
        <w:widowControl w:val="0"/>
        <w:tabs>
          <w:tab w:val="left" w:pos="9355"/>
        </w:tabs>
        <w:spacing w:after="0" w:line="240" w:lineRule="auto"/>
        <w:ind w:right="-1"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574905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Принятие средств на реализацию программы от населения городского округа Вичуга осуществляется главным администратором после проверки смет на выполнение работ и предоставления договоров пожертвования населения, юридических и физических лиц,</w:t>
      </w:r>
      <w:r w:rsidRPr="00574905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</w:t>
      </w:r>
      <w:r w:rsidRPr="00574905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индивидуальных предпринимателей.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Расходование средств осуществляется в соответствии с заключенными муниципальными контрактами в рамках законодательства Российской Федерации о контрактной системе в сфере закупок товаров, работ, услуг для обеспечения</w:t>
      </w:r>
      <w:r w:rsidRPr="005749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4905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государственных (муниципальных) нужд.</w:t>
      </w:r>
    </w:p>
    <w:p w:rsidR="00E960C6" w:rsidRPr="00574905" w:rsidRDefault="00E960C6" w:rsidP="00E96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8. Порядок аккумулирования и расходования средств,</w:t>
      </w:r>
    </w:p>
    <w:p w:rsidR="00E960C6" w:rsidRPr="00574905" w:rsidRDefault="00E960C6" w:rsidP="00E96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направляемых на благоустройство дворовых</w:t>
      </w:r>
    </w:p>
    <w:p w:rsidR="00E960C6" w:rsidRPr="00574905" w:rsidRDefault="00E960C6" w:rsidP="00E96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территорий городского округа Вичуга</w:t>
      </w:r>
    </w:p>
    <w:p w:rsidR="00E960C6" w:rsidRPr="00574905" w:rsidRDefault="00E960C6" w:rsidP="00E96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рамках поддержки местных инициатив</w:t>
      </w:r>
    </w:p>
    <w:p w:rsidR="00E960C6" w:rsidRPr="00574905" w:rsidRDefault="00E960C6" w:rsidP="00E960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60C6" w:rsidRPr="00574905" w:rsidRDefault="00E960C6" w:rsidP="00E960C6">
      <w:pPr>
        <w:spacing w:after="0" w:line="240" w:lineRule="auto"/>
        <w:ind w:firstLine="709"/>
        <w:contextualSpacing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обеспечение благоустройства территорий городского округа Вичуга в рамках поддержки местных инициатив осуществляется за счет средств субсидии бюджетам муниципальных образований Ивановской области на организацию благоустройства территорий в рамках поддержки местных инициатив, бюджетных ассигнований городского бюджета, а также средств территориального общественного самоуправления и иных внебюджетных источников.</w:t>
      </w:r>
    </w:p>
    <w:p w:rsidR="00E960C6" w:rsidRPr="00574905" w:rsidRDefault="00E960C6" w:rsidP="00E960C6">
      <w:pPr>
        <w:spacing w:after="0" w:line="240" w:lineRule="auto"/>
        <w:ind w:firstLine="709"/>
        <w:contextualSpacing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расходов областного бюджета в финансовом обеспечении расходного обязательства муниципального образования не должна превышать 75%. Финансирование оставшейся части осуществляется за счет средств городского бюджета, обязательного участия территориального общественного самоуправления в софинансировании реализации проекта благоустройства (не менее 3%), а также за счет иных, кроме территориального общественного самоуправления, внебюджетных источников (при наличии).</w:t>
      </w:r>
    </w:p>
    <w:p w:rsidR="00E960C6" w:rsidRPr="00574905" w:rsidRDefault="00E960C6" w:rsidP="00E960C6">
      <w:pPr>
        <w:spacing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Аккумулирование средств, поступающих от территориального общественного самоуправления и иных внебюджетных источников,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E960C6" w:rsidRPr="00574905" w:rsidRDefault="00E960C6" w:rsidP="00E960C6">
      <w:pPr>
        <w:spacing w:line="240" w:lineRule="auto"/>
        <w:ind w:firstLine="539"/>
        <w:contextualSpacing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Расходование средств осуществляется в соответствии с заключенными муниципальными контрактами в рамках законодательства Российской Федерации о контрактной системе в сфере закупок товаров, работ, услуг для обеспечения государственных (муниципальных) нужд.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574905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комфортной 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городской среды» </w:t>
      </w: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57490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Подпрограмма </w:t>
      </w:r>
    </w:p>
    <w:p w:rsidR="00DC4822" w:rsidRPr="0057490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«Благоустройство дворовых территорий городского округа Вичуга»</w:t>
      </w:r>
    </w:p>
    <w:p w:rsidR="00DC4822" w:rsidRPr="0057490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57490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Паспорт подпрограммы</w:t>
      </w:r>
    </w:p>
    <w:p w:rsidR="00DC4822" w:rsidRPr="0057490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2274"/>
        <w:gridCol w:w="6819"/>
      </w:tblGrid>
      <w:tr w:rsidR="00DC4822" w:rsidRPr="00574905" w:rsidTr="00A97FE9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дворовых территорий городского округа Вичуга»</w:t>
            </w:r>
          </w:p>
        </w:tc>
      </w:tr>
      <w:tr w:rsidR="00DC4822" w:rsidRPr="00574905" w:rsidTr="00A97FE9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– 2024 гг.</w:t>
            </w:r>
          </w:p>
        </w:tc>
      </w:tr>
      <w:tr w:rsidR="00DC4822" w:rsidRPr="00574905" w:rsidTr="00A97FE9">
        <w:trPr>
          <w:trHeight w:val="83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Вичуга</w:t>
            </w:r>
          </w:p>
        </w:tc>
      </w:tr>
      <w:tr w:rsidR="00DC4822" w:rsidRPr="00574905" w:rsidTr="00A97FE9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Повышение уровня благоустройства дворовых территорий городского округа Вичуга.</w:t>
            </w:r>
          </w:p>
        </w:tc>
      </w:tr>
      <w:tr w:rsidR="00DC4822" w:rsidRPr="00574905" w:rsidTr="00A97FE9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ресурсного обеспечения: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бюджетных ассигнований на реализацию подпрограммы: </w:t>
            </w:r>
          </w:p>
          <w:p w:rsidR="00DC4822" w:rsidRPr="00574905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1 201 771,00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50 000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50 000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50 000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50 000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50 000 руб.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бюджет: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1 061 764,68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руб.;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бюджет: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79 917,77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руб.;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Вичуга:</w:t>
            </w:r>
          </w:p>
          <w:p w:rsidR="00DC4822" w:rsidRPr="00574905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60 088,55</w:t>
            </w:r>
            <w:r w:rsidRPr="005749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50 000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50 000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50 000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50 000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50 000 руб. </w:t>
            </w:r>
          </w:p>
        </w:tc>
      </w:tr>
      <w:tr w:rsidR="00DC4822" w:rsidRPr="00574905" w:rsidTr="00A97FE9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</w:t>
            </w: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результаты реализации подпрограммы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Увеличение доли благоустроенных дворовых территорий от </w:t>
            </w: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 количества дворовых территорий</w:t>
            </w:r>
          </w:p>
        </w:tc>
      </w:tr>
    </w:tbl>
    <w:p w:rsidR="00DC4822" w:rsidRPr="00574905" w:rsidRDefault="00DC4822" w:rsidP="0057490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0"/>
          <w:szCs w:val="20"/>
          <w:lang w:eastAsia="ru-RU"/>
        </w:rPr>
      </w:pPr>
    </w:p>
    <w:p w:rsidR="00DC4822" w:rsidRPr="00574905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0"/>
          <w:szCs w:val="20"/>
          <w:lang w:eastAsia="ru-RU"/>
        </w:rPr>
      </w:pPr>
      <w:r w:rsidRPr="00574905">
        <w:rPr>
          <w:rFonts w:ascii="Times New Roman" w:eastAsia="Calibri" w:hAnsi="Times New Roman" w:cs="Times New Roman"/>
          <w:spacing w:val="1"/>
          <w:sz w:val="20"/>
          <w:szCs w:val="20"/>
          <w:lang w:eastAsia="ru-RU"/>
        </w:rPr>
        <w:t>Примечание:</w:t>
      </w:r>
    </w:p>
    <w:p w:rsidR="00DC4822" w:rsidRPr="00574905" w:rsidRDefault="00DC4822" w:rsidP="00DC48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0"/>
          <w:szCs w:val="20"/>
          <w:lang w:eastAsia="ru-RU"/>
        </w:rPr>
      </w:pPr>
      <w:r w:rsidRPr="00574905">
        <w:rPr>
          <w:rFonts w:ascii="Times New Roman" w:eastAsia="Calibri" w:hAnsi="Times New Roman" w:cs="Times New Roman"/>
          <w:spacing w:val="1"/>
          <w:sz w:val="20"/>
          <w:szCs w:val="20"/>
          <w:lang w:eastAsia="ru-RU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DC4822" w:rsidRPr="00574905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4905">
        <w:rPr>
          <w:rFonts w:ascii="Times New Roman" w:eastAsia="Times New Roman" w:hAnsi="Times New Roman" w:cs="Times New Roman"/>
          <w:sz w:val="20"/>
          <w:szCs w:val="20"/>
          <w:lang w:eastAsia="ru-RU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</w:t>
      </w:r>
    </w:p>
    <w:p w:rsidR="00DC4822" w:rsidRPr="00DC4822" w:rsidRDefault="00DC4822" w:rsidP="005749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57490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Характеристика мероприятий подпрограммы</w:t>
      </w:r>
    </w:p>
    <w:p w:rsidR="00DC4822" w:rsidRPr="0057490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57490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предусматривает реализацию следующих мероприятий:</w:t>
      </w:r>
    </w:p>
    <w:p w:rsidR="00DC4822" w:rsidRPr="0057490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- Благоустройство дворовых территорий городского округа Вичуга;</w:t>
      </w:r>
    </w:p>
    <w:p w:rsidR="00DC4822" w:rsidRPr="0057490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адресного перечня  дворовых территорий, нуждающихся в благоустройстве и подлежащих благоустройству в 2018-2024 гг. исходя из минимального перечня работ по благоустройству. Адресный перечень  дворовых территорий, нуждающихся в благоустройстве и подлежащих благоустройству в 2018-2024 гг. указан в приложении к данной подпрограмме.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К благоустройству дворовых территорий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 xml:space="preserve">Основным методом решения проблемы должно стать благоустройство дворовых территорий, которое представляет собой совокупность мероприятий, направленных на создание и поддержание функционально, экологически и эстетически организованной городской среды, улучшение содержания и безопасности дворовых территорий и территорий кварталов. 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 xml:space="preserve">Планируется выполнить следующие виды работ: 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- ремонт дворовых проездов;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- установка скамеек;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- установка урн.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490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Реализация муниципальной программы позволит создать благоприятные условия среды обитания, повысить комфортность проживания населения города, увеличить площадь озеленения  территорий, обеспечить более эффективную эксплуатацию жилых домов, улучшить условия для отдыха и занятий спортом, </w:t>
      </w:r>
      <w:r w:rsidRPr="00574905">
        <w:rPr>
          <w:rFonts w:ascii="Times New Roman" w:eastAsia="Calibri" w:hAnsi="Times New Roman" w:cs="Times New Roman"/>
          <w:sz w:val="24"/>
          <w:szCs w:val="24"/>
        </w:rPr>
        <w:t>обеспечить физическую, пространственную и информационную доступность зданий, сооружений, дворовых  территорий для инвалидов и других маломобильных групп населения.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4905">
        <w:rPr>
          <w:rFonts w:ascii="Times New Roman" w:eastAsia="Calibri" w:hAnsi="Times New Roman" w:cs="Times New Roman"/>
          <w:color w:val="000000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4905">
        <w:rPr>
          <w:rFonts w:ascii="Times New Roman" w:eastAsia="Calibri" w:hAnsi="Times New Roman" w:cs="Times New Roman"/>
          <w:color w:val="000000"/>
          <w:sz w:val="24"/>
          <w:szCs w:val="24"/>
        </w:rPr>
        <w:t>В целях поддержания в надлежащем состоянии вновь создаваемых объектов предусмотреть при наличии решения собственников помещений в многоквартирном доме, дворовая территория которого благоустраивается, принятие созданного в результате благоустройства имущества в состав общего имущества многоквартирного дома.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4905">
        <w:rPr>
          <w:rFonts w:ascii="Times New Roman" w:eastAsia="Calibri" w:hAnsi="Times New Roman" w:cs="Times New Roman"/>
          <w:color w:val="000000"/>
          <w:sz w:val="24"/>
          <w:szCs w:val="24"/>
        </w:rPr>
        <w:t>Обеспечить проведение работ по формированию земельных участков, на которых расположены многоквартирные дома.</w:t>
      </w:r>
    </w:p>
    <w:p w:rsidR="00DC4822" w:rsidRPr="0057490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Непосредственным результатом реализации данного основного мероприятия Подпрограммы станет утверждение адресного перечня всех дворовых территорий, нуждающихся в благоустройстве и подлежащих благоустройству в 2018 – 2024 годы исходя из минимального перечня работ по благоустройству.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Целевые показатели (индикаторы), применяемые для оценки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4905">
        <w:rPr>
          <w:rFonts w:ascii="Times New Roman" w:eastAsia="Times New Roman" w:hAnsi="Times New Roman" w:cs="Times New Roman"/>
          <w:sz w:val="24"/>
          <w:szCs w:val="24"/>
        </w:rPr>
        <w:tab/>
      </w:r>
      <w:r w:rsidRPr="00574905">
        <w:rPr>
          <w:rFonts w:ascii="Times New Roman" w:eastAsia="Times New Roman" w:hAnsi="Times New Roman" w:cs="Times New Roman"/>
          <w:sz w:val="24"/>
          <w:szCs w:val="24"/>
        </w:rPr>
        <w:tab/>
      </w:r>
      <w:r w:rsidRPr="00574905">
        <w:rPr>
          <w:rFonts w:ascii="Times New Roman" w:eastAsia="Times New Roman" w:hAnsi="Times New Roman" w:cs="Times New Roman"/>
          <w:sz w:val="24"/>
          <w:szCs w:val="24"/>
        </w:rPr>
        <w:tab/>
      </w:r>
      <w:r w:rsidRPr="00574905">
        <w:rPr>
          <w:rFonts w:ascii="Times New Roman" w:eastAsia="Times New Roman" w:hAnsi="Times New Roman" w:cs="Times New Roman"/>
          <w:sz w:val="24"/>
          <w:szCs w:val="24"/>
        </w:rPr>
        <w:tab/>
      </w:r>
      <w:r w:rsidRPr="00574905">
        <w:rPr>
          <w:rFonts w:ascii="Times New Roman" w:eastAsia="Times New Roman" w:hAnsi="Times New Roman" w:cs="Times New Roman"/>
          <w:sz w:val="24"/>
          <w:szCs w:val="24"/>
        </w:rPr>
        <w:tab/>
      </w:r>
      <w:r w:rsidRPr="00574905">
        <w:rPr>
          <w:rFonts w:ascii="Times New Roman" w:eastAsia="Times New Roman" w:hAnsi="Times New Roman" w:cs="Times New Roman"/>
          <w:sz w:val="24"/>
          <w:szCs w:val="24"/>
        </w:rPr>
        <w:tab/>
      </w:r>
      <w:r w:rsidRPr="00574905">
        <w:rPr>
          <w:rFonts w:ascii="Times New Roman" w:eastAsia="Times New Roman" w:hAnsi="Times New Roman" w:cs="Times New Roman"/>
          <w:sz w:val="24"/>
          <w:szCs w:val="24"/>
        </w:rPr>
        <w:tab/>
      </w:r>
      <w:r w:rsidRPr="00574905">
        <w:rPr>
          <w:rFonts w:ascii="Times New Roman" w:eastAsia="Times New Roman" w:hAnsi="Times New Roman" w:cs="Times New Roman"/>
          <w:sz w:val="24"/>
          <w:szCs w:val="24"/>
        </w:rPr>
        <w:tab/>
      </w:r>
      <w:r w:rsidRPr="00574905">
        <w:rPr>
          <w:rFonts w:ascii="Times New Roman" w:eastAsia="Times New Roman" w:hAnsi="Times New Roman" w:cs="Times New Roman"/>
          <w:sz w:val="24"/>
          <w:szCs w:val="24"/>
        </w:rPr>
        <w:tab/>
      </w:r>
      <w:r w:rsidRPr="00574905">
        <w:rPr>
          <w:rFonts w:ascii="Times New Roman" w:eastAsia="Times New Roman" w:hAnsi="Times New Roman" w:cs="Times New Roman"/>
          <w:sz w:val="24"/>
          <w:szCs w:val="24"/>
        </w:rPr>
        <w:tab/>
      </w:r>
      <w:r w:rsidRPr="00574905">
        <w:rPr>
          <w:rFonts w:ascii="Times New Roman" w:eastAsia="Times New Roman" w:hAnsi="Times New Roman" w:cs="Times New Roman"/>
          <w:sz w:val="24"/>
          <w:szCs w:val="24"/>
        </w:rPr>
        <w:tab/>
        <w:t xml:space="preserve">   Таблица 1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15" w:type="dxa"/>
        <w:tblInd w:w="-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9"/>
        <w:gridCol w:w="1983"/>
        <w:gridCol w:w="709"/>
        <w:gridCol w:w="850"/>
        <w:gridCol w:w="849"/>
        <w:gridCol w:w="850"/>
        <w:gridCol w:w="849"/>
        <w:gridCol w:w="709"/>
        <w:gridCol w:w="849"/>
        <w:gridCol w:w="849"/>
        <w:gridCol w:w="849"/>
      </w:tblGrid>
      <w:tr w:rsidR="00DC4822" w:rsidRPr="00DC4822" w:rsidTr="00574905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DC4822" w:rsidRPr="00DC4822" w:rsidTr="00574905">
        <w:trPr>
          <w:trHeight w:val="6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DC4822" w:rsidRPr="00DC4822" w:rsidTr="0057490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822" w:rsidRPr="00574905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49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Примечание: </w:t>
      </w:r>
    </w:p>
    <w:p w:rsidR="00DC4822" w:rsidRPr="00574905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4905">
        <w:rPr>
          <w:rFonts w:ascii="Times New Roman" w:eastAsia="Times New Roman" w:hAnsi="Times New Roman" w:cs="Times New Roman"/>
          <w:sz w:val="20"/>
          <w:szCs w:val="20"/>
          <w:lang w:eastAsia="ru-RU"/>
        </w:rPr>
        <w:t>*  Значение целевых индикаторов подлежит уточнению по мере поступления средств заинтересованных лиц и по мере принятия</w:t>
      </w:r>
      <w:r w:rsidR="00CE2D4E" w:rsidRPr="005749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соответствующих нормативно-правовых актов</w:t>
      </w:r>
      <w:r w:rsidRPr="005749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822" w:rsidRPr="00A97E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E02">
        <w:rPr>
          <w:rFonts w:ascii="Times New Roman" w:eastAsia="Times New Roman" w:hAnsi="Times New Roman" w:cs="Times New Roman"/>
          <w:sz w:val="24"/>
          <w:szCs w:val="24"/>
        </w:rPr>
        <w:t xml:space="preserve">В случаях </w:t>
      </w:r>
      <w:proofErr w:type="gramStart"/>
      <w:r w:rsidRPr="00A97E02">
        <w:rPr>
          <w:rFonts w:ascii="Times New Roman" w:eastAsia="Times New Roman" w:hAnsi="Times New Roman" w:cs="Times New Roman"/>
          <w:sz w:val="24"/>
          <w:szCs w:val="24"/>
        </w:rPr>
        <w:t>невозможности выполнения технологического процесса некоторых видов работ</w:t>
      </w:r>
      <w:proofErr w:type="gramEnd"/>
      <w:r w:rsidRPr="00A97E02">
        <w:rPr>
          <w:rFonts w:ascii="Times New Roman" w:eastAsia="Times New Roman" w:hAnsi="Times New Roman" w:cs="Times New Roman"/>
          <w:sz w:val="24"/>
          <w:szCs w:val="24"/>
        </w:rPr>
        <w:t xml:space="preserve"> за один сезон и наличия согласия собственников помещений, оформленного в форме протокола общего собрания, предусматривается возможность выполнения работ в 2 этапа.</w:t>
      </w:r>
    </w:p>
    <w:p w:rsidR="00DC4822" w:rsidRPr="00A97E02" w:rsidRDefault="00DC4822" w:rsidP="00DC4822">
      <w:pPr>
        <w:tabs>
          <w:tab w:val="left" w:pos="284"/>
        </w:tabs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E0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 w:rsidRPr="00A97E0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proofErr w:type="gramStart"/>
      <w:r w:rsidRPr="00A97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подпрограмму подлежат включению дворовые территории исходя из решения общественной комиссии, утвержденной Постановлением администрации городского округа Вичуга от 13.10.2017г. №940, а так же из даты представления предложений заинтересованных лиц при условии их соответствия установленным требованиям, оформленным в соответствии с требованиями действующего законодательства и в пределах лимитов бюджетных ассигнований, предусмотренных муниципальной программой. </w:t>
      </w:r>
      <w:proofErr w:type="gramEnd"/>
    </w:p>
    <w:p w:rsidR="00DC4822" w:rsidRPr="00A97E02" w:rsidRDefault="00DC4822" w:rsidP="00DC4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E02">
        <w:rPr>
          <w:rFonts w:ascii="Times New Roman" w:eastAsia="Times New Roman" w:hAnsi="Times New Roman" w:cs="Times New Roman"/>
          <w:sz w:val="24"/>
          <w:szCs w:val="24"/>
        </w:rPr>
        <w:t> Дворовые территории, прошедшие отбор включаются в муниципальную программу на 2018-2024 годы исходя из даты представления предложений заинтересованных лиц и технического состояния территорий.</w:t>
      </w:r>
    </w:p>
    <w:p w:rsidR="00DC4822" w:rsidRPr="00A97E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A97E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DC4822" w:rsidRPr="00DC4822">
          <w:pgSz w:w="11906" w:h="16838"/>
          <w:pgMar w:top="851" w:right="850" w:bottom="851" w:left="1701" w:header="708" w:footer="708" w:gutter="0"/>
          <w:cols w:space="720"/>
        </w:sectPr>
      </w:pP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574905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74905">
        <w:rPr>
          <w:rFonts w:ascii="Times New Roman" w:eastAsia="Times New Roman" w:hAnsi="Times New Roman" w:cs="Times New Roman"/>
          <w:b/>
          <w:sz w:val="24"/>
          <w:szCs w:val="24"/>
        </w:rPr>
        <w:t>Ресурсное обеспечение подпрограммы в разбивке по мероприятиям подпрограммы, годам ее реализации в разрезе источников финансирования и исполнителей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 xml:space="preserve">Таблица 2 </w:t>
      </w:r>
    </w:p>
    <w:tbl>
      <w:tblPr>
        <w:tblW w:w="13125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39"/>
        <w:gridCol w:w="72"/>
        <w:gridCol w:w="2340"/>
        <w:gridCol w:w="108"/>
        <w:gridCol w:w="994"/>
        <w:gridCol w:w="1417"/>
        <w:gridCol w:w="1276"/>
        <w:gridCol w:w="1276"/>
        <w:gridCol w:w="1275"/>
        <w:gridCol w:w="1276"/>
        <w:gridCol w:w="1276"/>
        <w:gridCol w:w="1276"/>
      </w:tblGrid>
      <w:tr w:rsidR="00DC4822" w:rsidRPr="00DC4822" w:rsidTr="00A97FE9">
        <w:trPr>
          <w:trHeight w:val="346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/ источник ресурсного обеспечения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Испол-нитель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выполнение мероприятия (руб.)</w:t>
            </w:r>
          </w:p>
        </w:tc>
      </w:tr>
      <w:tr w:rsidR="00DC4822" w:rsidRPr="00DC4822" w:rsidTr="00A97FE9">
        <w:trPr>
          <w:trHeight w:val="322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DC4822" w:rsidRPr="00DC4822" w:rsidTr="00A97FE9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1201771,00 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1061764,68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79917,77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60088,55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45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spacing w:after="0" w:line="240" w:lineRule="auto"/>
              <w:ind w:left="22"/>
              <w:jc w:val="both"/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</w:pPr>
            <w:r w:rsidRPr="00DC4822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 xml:space="preserve">Основное мероприятие «Благоустройство дворовых территорий городского округа Вичуга»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Адми-нистра-ция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1201771,00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1061764,68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79917,77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60088,55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453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 "</w:t>
            </w:r>
            <w:r w:rsidRPr="00DC48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Субсидии на поддержку государственных программ субъектов Российской федерации и муниципальных программ формирования современной городской среды.</w:t>
            </w:r>
          </w:p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Админи-страция городско</w:t>
            </w:r>
          </w:p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1201771,00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1061764,68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79917,77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60088,55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</w:tr>
    </w:tbl>
    <w:p w:rsidR="00DC4822" w:rsidRPr="00574905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4822" w:rsidRPr="00574905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490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Примечание:</w:t>
      </w:r>
    </w:p>
    <w:p w:rsidR="00DC4822" w:rsidRPr="00574905" w:rsidRDefault="00DC4822" w:rsidP="00DC48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0"/>
          <w:szCs w:val="20"/>
          <w:lang w:eastAsia="ru-RU"/>
        </w:rPr>
      </w:pPr>
      <w:r w:rsidRPr="00574905">
        <w:rPr>
          <w:rFonts w:ascii="Times New Roman" w:eastAsia="Calibri" w:hAnsi="Times New Roman" w:cs="Times New Roman"/>
          <w:spacing w:val="1"/>
          <w:sz w:val="20"/>
          <w:szCs w:val="20"/>
          <w:lang w:eastAsia="ru-RU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DC4822" w:rsidRPr="00574905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4905">
        <w:rPr>
          <w:rFonts w:ascii="Times New Roman" w:eastAsia="Times New Roman" w:hAnsi="Times New Roman" w:cs="Times New Roman"/>
          <w:sz w:val="20"/>
          <w:szCs w:val="20"/>
          <w:lang w:eastAsia="ru-RU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C4822" w:rsidRPr="00DC4822" w:rsidSect="00574905">
          <w:pgSz w:w="16838" w:h="11906" w:orient="landscape"/>
          <w:pgMar w:top="567" w:right="851" w:bottom="851" w:left="851" w:header="709" w:footer="709" w:gutter="0"/>
          <w:cols w:space="720"/>
        </w:sectPr>
      </w:pP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574905" w:rsidRDefault="00DC4822" w:rsidP="00DC4822">
      <w:pPr>
        <w:widowControl w:val="0"/>
        <w:numPr>
          <w:ilvl w:val="0"/>
          <w:numId w:val="10"/>
        </w:numPr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>Адресный перечень дворовых территорий, нуждающихся в благоустройстве (с учетом их физического состояния) и подлежащих благоустройству в период действия  подпрограммы</w:t>
      </w:r>
    </w:p>
    <w:p w:rsidR="00DC4822" w:rsidRPr="00574905" w:rsidRDefault="00DC4822" w:rsidP="00DC4822">
      <w:pPr>
        <w:widowControl w:val="0"/>
        <w:spacing w:after="0" w:line="274" w:lineRule="exact"/>
        <w:ind w:right="380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</w:p>
    <w:p w:rsidR="00DC4822" w:rsidRPr="00574905" w:rsidRDefault="00DC4822" w:rsidP="00DC4822">
      <w:pPr>
        <w:widowControl w:val="0"/>
        <w:spacing w:after="0" w:line="274" w:lineRule="exact"/>
        <w:ind w:left="1080" w:right="38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</w:p>
    <w:p w:rsidR="00DC4822" w:rsidRPr="00574905" w:rsidRDefault="00DC4822" w:rsidP="00DC4822">
      <w:pPr>
        <w:widowControl w:val="0"/>
        <w:spacing w:after="0" w:line="274" w:lineRule="exact"/>
        <w:ind w:left="1080" w:right="38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</w:p>
    <w:p w:rsidR="00DC4822" w:rsidRPr="00574905" w:rsidRDefault="00DC4822" w:rsidP="00DC4822">
      <w:pPr>
        <w:widowControl w:val="0"/>
        <w:spacing w:after="0" w:line="274" w:lineRule="exact"/>
        <w:ind w:left="1080" w:right="38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Таблица 3</w:t>
      </w:r>
    </w:p>
    <w:p w:rsidR="00DC4822" w:rsidRPr="00DC4822" w:rsidRDefault="00DC4822" w:rsidP="00DC4822">
      <w:pPr>
        <w:widowControl w:val="0"/>
        <w:spacing w:after="0" w:line="240" w:lineRule="auto"/>
        <w:ind w:left="1080" w:right="380"/>
        <w:jc w:val="right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spacing w:after="0" w:line="240" w:lineRule="auto"/>
        <w:ind w:left="340" w:right="380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tbl>
      <w:tblPr>
        <w:tblW w:w="6900" w:type="dxa"/>
        <w:jc w:val="center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9"/>
        <w:gridCol w:w="5951"/>
      </w:tblGrid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Ленинская, д.25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Больничный поселок, д. 5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Абрамовой, д. 12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Больничный поселок, д. 1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Больничный поселок, д. 3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Ленинградская, д. 64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Покровского, д. 20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Покровского, д. 22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Покровского, д. 22 А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Филиппенковская, д.4 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Филиппенковская, д.6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Володарского, д. 102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д.4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д. 43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Ленинградская, д. 52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Володарского, д. 20 А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Володарского, д. 100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Богдана Хмельницкого, д. 66/8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Покровского, д. 16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Ленинградская, д. 36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Кинешемская, д. 40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Октября, д.12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Октября, д.33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Маёвка, д.12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Кинешемская, д.43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Богдана Хмельницкого, д.50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Больничная, д.3, 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Пятницкий, д.4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Ленинградская, д.33/12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Ленинградская, д.19Б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Больничная</w:t>
            </w:r>
            <w:r w:rsid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д.3</w:t>
            </w:r>
          </w:p>
        </w:tc>
      </w:tr>
    </w:tbl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74905" w:rsidRDefault="00574905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74905" w:rsidRPr="00DC4822" w:rsidRDefault="00574905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2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комфортной 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городской среды» </w:t>
      </w: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57490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Подпрограмма </w:t>
      </w:r>
    </w:p>
    <w:p w:rsidR="00DC4822" w:rsidRPr="0057490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«Благоустройство общественных территорий городского округа Вичуга»</w:t>
      </w:r>
    </w:p>
    <w:p w:rsidR="00DC4822" w:rsidRPr="0057490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822" w:rsidRPr="00574905" w:rsidRDefault="00DC4822" w:rsidP="00DC482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подпрограммы</w:t>
      </w:r>
    </w:p>
    <w:p w:rsidR="00DC4822" w:rsidRPr="0057490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left="12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822" w:rsidRPr="0057490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left="1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04" w:type="dxa"/>
        <w:tblInd w:w="-6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00"/>
        <w:gridCol w:w="2159"/>
        <w:gridCol w:w="7445"/>
      </w:tblGrid>
      <w:tr w:rsidR="00DC4822" w:rsidRPr="00574905" w:rsidTr="00574905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общественных территорий городского округа Вичуга»</w:t>
            </w:r>
          </w:p>
        </w:tc>
      </w:tr>
      <w:tr w:rsidR="00DC4822" w:rsidRPr="00574905" w:rsidTr="00574905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– 2024 гг.</w:t>
            </w:r>
          </w:p>
        </w:tc>
      </w:tr>
      <w:tr w:rsidR="00DC4822" w:rsidRPr="00574905" w:rsidTr="00574905">
        <w:trPr>
          <w:trHeight w:val="7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мероприятий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Вичуга</w:t>
            </w:r>
          </w:p>
        </w:tc>
      </w:tr>
      <w:tr w:rsidR="00DC4822" w:rsidRPr="00574905" w:rsidTr="00574905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общественных территорий городского округа Вичуга</w:t>
            </w:r>
          </w:p>
        </w:tc>
      </w:tr>
      <w:tr w:rsidR="00DC4822" w:rsidRPr="00574905" w:rsidTr="00574905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ресурсного обеспечения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бюджетных ассигнований на реализацию подпрограммы: </w:t>
            </w:r>
          </w:p>
          <w:p w:rsidR="00DC4822" w:rsidRPr="00574905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Pr="0057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11 473 988,82 </w:t>
            </w: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3 601 894,80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50 000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50 000 руб.;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50 000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50 000 руб.;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 50 000  руб.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бюджет: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10137269,12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3 564 000,06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0 руб.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областной бюджет: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763020,25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36 000,00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0 руб.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0 руб.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 Вичуга:</w:t>
            </w:r>
          </w:p>
          <w:p w:rsidR="00DC4822" w:rsidRPr="00574905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 573699,45</w:t>
            </w:r>
            <w:r w:rsidRPr="005749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 1 894,74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50 000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50 000 руб.;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50 000 руб.; 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50 000 руб.;</w:t>
            </w:r>
          </w:p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2024 год –  50 000  руб. </w:t>
            </w:r>
          </w:p>
        </w:tc>
      </w:tr>
      <w:tr w:rsidR="00DC4822" w:rsidRPr="00574905" w:rsidTr="00574905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57490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благоустроенных общественных территорий от общего количества таких территорий</w:t>
            </w:r>
          </w:p>
        </w:tc>
      </w:tr>
    </w:tbl>
    <w:p w:rsidR="00DC4822" w:rsidRPr="00574905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</w:pPr>
    </w:p>
    <w:p w:rsidR="00DC4822" w:rsidRPr="00DC4822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  <w:r w:rsidRPr="00DC4822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>Примечание:</w:t>
      </w:r>
    </w:p>
    <w:p w:rsidR="00DC4822" w:rsidRPr="00DC4822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  <w:r w:rsidRPr="00DC4822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>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57490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2.Характеристика мероприятий подпрограммы</w:t>
      </w:r>
    </w:p>
    <w:p w:rsidR="00DC4822" w:rsidRPr="0057490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822" w:rsidRPr="0057490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предусматривает реализацию следующих мероприятий:</w:t>
      </w:r>
    </w:p>
    <w:p w:rsidR="00DC4822" w:rsidRPr="0057490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- Благоустройство общественных территорий городского округа Вичуга;</w:t>
      </w:r>
    </w:p>
    <w:p w:rsidR="00DC4822" w:rsidRPr="0057490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адресного перечня общественных территорий, нуждающихся в благоустройстве и подлежащих благоустройству в 2018-2024 годы. Адресный перечень общественных территорий, нуждающихся в благоустройстве и подлежащих благоустройству в 2018-2024 гг. указан в приложении к данной подпрограмме.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-   озеленение, уход за зелеными насаждениями;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- оборудование малыми архитектурными формами, иными некапитальными объектами;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- устройство пешеходных дорожек;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- освещение территорий, в т. ч. декоративное;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- обустройство площадок для отдыха, детских, спортивных площадок;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- установка скамеек и урн, контейнеров для сбора мусора;</w:t>
      </w:r>
    </w:p>
    <w:p w:rsidR="00574905" w:rsidRDefault="00DC4822" w:rsidP="00574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- оформление цветников;</w:t>
      </w:r>
    </w:p>
    <w:p w:rsidR="00DC4822" w:rsidRPr="00574905" w:rsidRDefault="00DC4822" w:rsidP="00574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574905">
        <w:rPr>
          <w:rFonts w:ascii="Times New Roman" w:eastAsia="Calibri" w:hAnsi="Times New Roman" w:cs="Times New Roman"/>
          <w:sz w:val="24"/>
          <w:szCs w:val="24"/>
        </w:rPr>
        <w:t>обеспечение физической, пространственной и информационной доступности  общественных территорий для инвалидов и других маломобильных групп населения.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4905">
        <w:rPr>
          <w:rFonts w:ascii="Times New Roman" w:eastAsia="Calibri" w:hAnsi="Times New Roman" w:cs="Times New Roman"/>
          <w:color w:val="000000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Выполнение всего комплекса работ, предусмотренных  муниципальной программой, создаст условия для благоустроенности и придания привлекательности объектам озеленения городского округа Вичуга.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b/>
          <w:sz w:val="24"/>
          <w:szCs w:val="24"/>
        </w:rPr>
        <w:t>3. Целевые показатели (индикаторы), применяемые для оценки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574905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 xml:space="preserve"> Таблица 1 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10" w:type="dxa"/>
        <w:tblInd w:w="-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588"/>
        <w:gridCol w:w="992"/>
        <w:gridCol w:w="1134"/>
        <w:gridCol w:w="851"/>
        <w:gridCol w:w="850"/>
        <w:gridCol w:w="851"/>
        <w:gridCol w:w="850"/>
        <w:gridCol w:w="709"/>
        <w:gridCol w:w="709"/>
        <w:gridCol w:w="709"/>
      </w:tblGrid>
      <w:tr w:rsidR="00DC4822" w:rsidRPr="00DC4822" w:rsidTr="00A97FE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DC4822" w:rsidRPr="00DC4822" w:rsidTr="00A97FE9">
        <w:trPr>
          <w:trHeight w:val="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DC4822" w:rsidRPr="00DC4822" w:rsidTr="00A97F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Доля благоустроенных общественных территорий от общего </w:t>
            </w:r>
            <w:r w:rsidRPr="00DC482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lastRenderedPageBreak/>
              <w:t>количества таких территорий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</w:tbl>
    <w:p w:rsidR="00574905" w:rsidRDefault="00574905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4822" w:rsidRPr="00574905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49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Примечание: </w:t>
      </w:r>
    </w:p>
    <w:p w:rsidR="00DC4822" w:rsidRPr="00574905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4905">
        <w:rPr>
          <w:rFonts w:ascii="Times New Roman" w:eastAsia="Times New Roman" w:hAnsi="Times New Roman" w:cs="Times New Roman"/>
          <w:sz w:val="20"/>
          <w:szCs w:val="20"/>
          <w:lang w:eastAsia="ru-RU"/>
        </w:rPr>
        <w:t>*  Значение целевых индикаторов подлежит уточнению по мере поступления средств заинтересованных лиц и по мере приняти</w:t>
      </w:r>
      <w:r w:rsidR="00CE2D4E" w:rsidRPr="00574905">
        <w:rPr>
          <w:rFonts w:ascii="Times New Roman" w:eastAsia="Times New Roman" w:hAnsi="Times New Roman" w:cs="Times New Roman"/>
          <w:sz w:val="20"/>
          <w:szCs w:val="20"/>
          <w:lang w:eastAsia="ru-RU"/>
        </w:rPr>
        <w:t>я соответствующих нормативно-правовых актов</w:t>
      </w:r>
      <w:r w:rsidRPr="005749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DC4822" w:rsidRPr="00DC4822">
          <w:pgSz w:w="11906" w:h="16838"/>
          <w:pgMar w:top="851" w:right="850" w:bottom="851" w:left="1701" w:header="708" w:footer="708" w:gutter="0"/>
          <w:cols w:space="720"/>
        </w:sectPr>
      </w:pPr>
    </w:p>
    <w:p w:rsidR="00DC4822" w:rsidRPr="00574905" w:rsidRDefault="00DC4822" w:rsidP="00574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4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Ресурсное обеспечение подпрограммы</w:t>
      </w:r>
    </w:p>
    <w:p w:rsidR="00DC4822" w:rsidRPr="00574905" w:rsidRDefault="00DC4822" w:rsidP="005749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74905">
        <w:rPr>
          <w:rFonts w:ascii="Times New Roman" w:eastAsia="Times New Roman" w:hAnsi="Times New Roman" w:cs="Times New Roman"/>
          <w:sz w:val="24"/>
          <w:szCs w:val="24"/>
        </w:rPr>
        <w:t>Таблица 2</w:t>
      </w: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125" w:type="dxa"/>
        <w:tblInd w:w="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33"/>
        <w:gridCol w:w="103"/>
        <w:gridCol w:w="2415"/>
        <w:gridCol w:w="109"/>
        <w:gridCol w:w="993"/>
        <w:gridCol w:w="1559"/>
        <w:gridCol w:w="1276"/>
        <w:gridCol w:w="1275"/>
        <w:gridCol w:w="1134"/>
        <w:gridCol w:w="1276"/>
        <w:gridCol w:w="1276"/>
        <w:gridCol w:w="1276"/>
      </w:tblGrid>
      <w:tr w:rsidR="00DC4822" w:rsidRPr="00DC4822" w:rsidTr="00574905">
        <w:trPr>
          <w:trHeight w:val="346"/>
        </w:trPr>
        <w:tc>
          <w:tcPr>
            <w:tcW w:w="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/ источник ресурсного обеспечения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выполнение мероприятия (руб.)</w:t>
            </w:r>
          </w:p>
        </w:tc>
      </w:tr>
      <w:tr w:rsidR="00DC4822" w:rsidRPr="00DC4822" w:rsidTr="00574905">
        <w:trPr>
          <w:trHeight w:val="322"/>
        </w:trPr>
        <w:tc>
          <w:tcPr>
            <w:tcW w:w="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DC4822" w:rsidRPr="00655B9E" w:rsidTr="00574905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11473988,82  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655B9E" w:rsidTr="00574905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10137269,12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3 564 000,06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655B9E" w:rsidTr="00574905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763020,25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655B9E" w:rsidTr="00574905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573699,45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1 894,74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655B9E" w:rsidTr="00574905">
        <w:trPr>
          <w:trHeight w:val="1436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«Региональный проект «Формирование комфортной городской среды»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Адми-нистра-ция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11473988,82  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655B9E" w:rsidTr="00574905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10137269,12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3 564 000,06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655B9E" w:rsidTr="00574905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763020,25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655B9E" w:rsidTr="00574905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573699,45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1 894,74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655B9E" w:rsidTr="00574905">
        <w:trPr>
          <w:trHeight w:val="453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расходов </w:t>
            </w:r>
          </w:p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городского округа Вичуга</w:t>
            </w:r>
            <w:r w:rsidRPr="00655B9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Адми-нистра-ция городско</w:t>
            </w:r>
          </w:p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11473988,82 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655B9E" w:rsidTr="00574905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10137269,12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3 564 000,06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655B9E" w:rsidTr="00574905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763020,25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655B9E" w:rsidTr="00574905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573699,45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1 894,74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</w:tbl>
    <w:p w:rsidR="00655B9E" w:rsidRDefault="00655B9E" w:rsidP="00DC48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4822" w:rsidRPr="00655B9E" w:rsidRDefault="00DC4822" w:rsidP="00655B9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B9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Примечание:</w:t>
      </w:r>
    </w:p>
    <w:p w:rsidR="00DC4822" w:rsidRPr="00655B9E" w:rsidRDefault="00DC4822" w:rsidP="00DC4822">
      <w:pPr>
        <w:widowControl w:val="0"/>
        <w:spacing w:after="0" w:line="240" w:lineRule="auto"/>
        <w:ind w:firstLine="720"/>
        <w:rPr>
          <w:rFonts w:ascii="Times New Roman" w:eastAsia="Calibri" w:hAnsi="Times New Roman" w:cs="Times New Roman"/>
          <w:spacing w:val="1"/>
          <w:sz w:val="20"/>
          <w:szCs w:val="20"/>
          <w:lang w:eastAsia="ru-RU"/>
        </w:rPr>
      </w:pPr>
      <w:r w:rsidRPr="00655B9E">
        <w:rPr>
          <w:rFonts w:ascii="Times New Roman" w:eastAsia="Calibri" w:hAnsi="Times New Roman" w:cs="Times New Roman"/>
          <w:spacing w:val="1"/>
          <w:sz w:val="20"/>
          <w:szCs w:val="20"/>
          <w:lang w:eastAsia="ru-RU"/>
        </w:rPr>
        <w:t xml:space="preserve"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 </w:t>
      </w:r>
    </w:p>
    <w:p w:rsidR="00DC4822" w:rsidRPr="00655B9E" w:rsidRDefault="00DC4822" w:rsidP="00DC4822">
      <w:pPr>
        <w:spacing w:after="0" w:line="240" w:lineRule="auto"/>
        <w:rPr>
          <w:rFonts w:ascii="Times New Roman" w:eastAsia="Calibri" w:hAnsi="Times New Roman" w:cs="Times New Roman"/>
          <w:spacing w:val="1"/>
          <w:sz w:val="20"/>
          <w:szCs w:val="20"/>
          <w:lang w:eastAsia="ru-RU"/>
        </w:rPr>
        <w:sectPr w:rsidR="00DC4822" w:rsidRPr="00655B9E">
          <w:pgSz w:w="16838" w:h="11906" w:orient="landscape"/>
          <w:pgMar w:top="993" w:right="851" w:bottom="851" w:left="851" w:header="709" w:footer="709" w:gutter="0"/>
          <w:cols w:space="720"/>
        </w:sectPr>
      </w:pPr>
    </w:p>
    <w:p w:rsidR="00DC4822" w:rsidRPr="00655B9E" w:rsidRDefault="00DC4822" w:rsidP="00DC4822">
      <w:pPr>
        <w:widowControl w:val="0"/>
        <w:numPr>
          <w:ilvl w:val="0"/>
          <w:numId w:val="12"/>
        </w:numPr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lastRenderedPageBreak/>
        <w:t>Адресный перечень общественных территорий, нуждающихся в благоустройстве (с учетом их физического состояния) и подлежащих благоустройству в период действия  подпрограммы</w:t>
      </w:r>
    </w:p>
    <w:p w:rsidR="00DC4822" w:rsidRPr="00655B9E" w:rsidRDefault="00DC4822" w:rsidP="00DC4822">
      <w:pPr>
        <w:widowControl w:val="0"/>
        <w:spacing w:after="0" w:line="240" w:lineRule="auto"/>
        <w:ind w:left="340" w:right="380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</w:p>
    <w:p w:rsidR="00DC4822" w:rsidRPr="00655B9E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55B9E">
        <w:rPr>
          <w:rFonts w:ascii="Times New Roman" w:eastAsia="Times New Roman" w:hAnsi="Times New Roman" w:cs="Times New Roman"/>
          <w:sz w:val="24"/>
          <w:szCs w:val="24"/>
        </w:rPr>
        <w:t xml:space="preserve">Таблица 3 </w:t>
      </w:r>
    </w:p>
    <w:p w:rsidR="00DC4822" w:rsidRPr="00DC4822" w:rsidRDefault="00DC4822" w:rsidP="00DC4822">
      <w:pPr>
        <w:widowControl w:val="0"/>
        <w:spacing w:after="0" w:line="240" w:lineRule="auto"/>
        <w:ind w:left="340" w:right="380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tbl>
      <w:tblPr>
        <w:tblW w:w="7371" w:type="dxa"/>
        <w:tblInd w:w="959" w:type="dxa"/>
        <w:tblLook w:val="00A0"/>
      </w:tblPr>
      <w:tblGrid>
        <w:gridCol w:w="1559"/>
        <w:gridCol w:w="5812"/>
      </w:tblGrid>
      <w:tr w:rsidR="00DC4822" w:rsidRPr="00DC4822" w:rsidTr="00A97FE9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</w:tr>
      <w:tr w:rsidR="00DC4822" w:rsidRPr="00DC4822" w:rsidTr="00A97FE9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«Аллея по ул. Советская» </w:t>
            </w:r>
            <w:r w:rsidRPr="00DC48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 составе 2 -х этапов</w:t>
            </w:r>
          </w:p>
        </w:tc>
      </w:tr>
      <w:tr w:rsidR="00DC4822" w:rsidRPr="00DC4822" w:rsidTr="00A97FE9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Общественная территория,  расположенная в районе ул. Н.П. Куликовой, ул. Большая Пролетарская, ул. Богдана Хмельницкого (в части ремонта ограждения территории) - в составе 2 -х этапов</w:t>
            </w:r>
          </w:p>
        </w:tc>
      </w:tr>
      <w:tr w:rsidR="00DC4822" w:rsidRPr="00DC4822" w:rsidTr="00A97FE9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Вокзальная "Привокзальная площадь"</w:t>
            </w:r>
          </w:p>
        </w:tc>
      </w:tr>
      <w:tr w:rsidR="00DC4822" w:rsidRPr="00DC4822" w:rsidTr="00A97FE9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Родниковская  "Парк Тезино"</w:t>
            </w:r>
          </w:p>
        </w:tc>
      </w:tr>
      <w:tr w:rsidR="00DC4822" w:rsidRPr="00DC4822" w:rsidTr="00A97FE9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Ленинская "Парк Шагова"</w:t>
            </w:r>
          </w:p>
        </w:tc>
      </w:tr>
      <w:tr w:rsidR="00DC4822" w:rsidRPr="00DC4822" w:rsidTr="00A97FE9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Н.П. Куликовой "Коноваловский пруд»</w:t>
            </w:r>
          </w:p>
        </w:tc>
      </w:tr>
      <w:tr w:rsidR="00DC4822" w:rsidRPr="00DC4822" w:rsidTr="00A97FE9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7 Ноября "Дача Тяжелова"</w:t>
            </w:r>
          </w:p>
        </w:tc>
      </w:tr>
      <w:tr w:rsidR="00DC4822" w:rsidRPr="00DC4822" w:rsidTr="00A97FE9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822" w:rsidRPr="00DC4822" w:rsidRDefault="00DC4822" w:rsidP="00DC4822">
            <w:pPr>
              <w:suppressAutoHyphens/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C48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Входная группа в Парк Ногина» (с устройством зоны отдыха)</w:t>
            </w:r>
          </w:p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4822" w:rsidRPr="00DC4822" w:rsidRDefault="00DC4822" w:rsidP="00DC4822">
      <w:pPr>
        <w:widowControl w:val="0"/>
        <w:spacing w:after="0" w:line="240" w:lineRule="auto"/>
        <w:ind w:left="340" w:right="380"/>
        <w:jc w:val="center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035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B9E" w:rsidRDefault="00655B9E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B9E" w:rsidRDefault="00655B9E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B9E" w:rsidRDefault="00655B9E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B9E" w:rsidRPr="00DC4822" w:rsidRDefault="00655B9E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комфортной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655B9E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Минимальный перечень работ</w:t>
      </w:r>
    </w:p>
    <w:p w:rsidR="00DC4822" w:rsidRPr="00655B9E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благоустройству дворовых территорий</w:t>
      </w:r>
    </w:p>
    <w:p w:rsidR="00DC4822" w:rsidRPr="00655B9E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57"/>
        <w:gridCol w:w="4988"/>
      </w:tblGrid>
      <w:tr w:rsidR="00DC4822" w:rsidRPr="00DC4822" w:rsidTr="00A97FE9">
        <w:trPr>
          <w:trHeight w:val="853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</w:t>
            </w:r>
          </w:p>
        </w:tc>
      </w:tr>
      <w:tr w:rsidR="00DC4822" w:rsidRPr="00DC4822" w:rsidTr="00A97FE9">
        <w:trPr>
          <w:trHeight w:val="853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DC4822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Ремонт дворовых проездов</w:t>
            </w:r>
          </w:p>
        </w:tc>
      </w:tr>
      <w:tr w:rsidR="00DC4822" w:rsidRPr="00DC4822" w:rsidTr="00A97FE9">
        <w:trPr>
          <w:trHeight w:val="853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DC4822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Обеспечение освещения дворовых территорий</w:t>
            </w:r>
          </w:p>
        </w:tc>
      </w:tr>
      <w:tr w:rsidR="00DC4822" w:rsidRPr="00DC4822" w:rsidTr="00A97FE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DC4822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Установка скамеек</w:t>
            </w: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C4822" w:rsidRPr="00DC4822" w:rsidTr="00A97FE9">
        <w:trPr>
          <w:trHeight w:val="2887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38350" cy="20383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Скамья без спинки</w:t>
            </w: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  <w:tbl>
            <w:tblPr>
              <w:tblW w:w="4980" w:type="dxa"/>
              <w:tblInd w:w="341" w:type="dxa"/>
              <w:tblLayout w:type="fixed"/>
              <w:tblLook w:val="00A0"/>
            </w:tblPr>
            <w:tblGrid>
              <w:gridCol w:w="1841"/>
              <w:gridCol w:w="3139"/>
            </w:tblGrid>
            <w:tr w:rsidR="00DC4822" w:rsidRPr="00DC4822" w:rsidTr="00A97FE9">
              <w:tc>
                <w:tcPr>
                  <w:tcW w:w="18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C4822" w:rsidRPr="00DC4822" w:rsidRDefault="00DC4822" w:rsidP="00DC4822">
                  <w:pPr>
                    <w:spacing w:after="0" w:line="240" w:lineRule="auto"/>
                    <w:ind w:left="-379" w:right="-142" w:firstLine="379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314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Длина скамейки - 1,5 м;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Ширина – 380 мм;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Высота - 680 мм.</w:t>
                  </w:r>
                </w:p>
              </w:tc>
            </w:tr>
          </w:tbl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822" w:rsidRPr="00DC4822" w:rsidTr="00A97FE9">
        <w:trPr>
          <w:trHeight w:val="2541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85975" cy="208597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Скамья без спинки</w:t>
            </w: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4845" w:type="dxa"/>
              <w:tblInd w:w="482" w:type="dxa"/>
              <w:tblLayout w:type="fixed"/>
              <w:tblLook w:val="00A0"/>
            </w:tblPr>
            <w:tblGrid>
              <w:gridCol w:w="1845"/>
              <w:gridCol w:w="3000"/>
            </w:tblGrid>
            <w:tr w:rsidR="00DC4822" w:rsidRPr="00DC4822" w:rsidTr="00A97FE9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C4822" w:rsidRPr="00DC4822" w:rsidRDefault="00DC4822" w:rsidP="00DC48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98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C4822" w:rsidRPr="00DC4822" w:rsidRDefault="00DC4822" w:rsidP="00DC4822">
                  <w:pPr>
                    <w:spacing w:after="150" w:line="240" w:lineRule="auto"/>
                    <w:ind w:left="350" w:hanging="3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Длина скамейки - 2,0 м;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Ширина - 385 мм;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Высота - 660  мм.</w:t>
                  </w:r>
                </w:p>
              </w:tc>
            </w:tr>
            <w:tr w:rsidR="00DC4822" w:rsidRPr="00DC4822" w:rsidTr="00A97FE9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4822" w:rsidRPr="00DC4822" w:rsidRDefault="00DC4822" w:rsidP="00DC48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98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DC4822" w:rsidRPr="00DC4822" w:rsidRDefault="00DC4822" w:rsidP="00DC4822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4822" w:rsidRPr="00DC4822" w:rsidTr="00A97FE9"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 xml:space="preserve">     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85950" cy="18859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Скамья со спинкой </w:t>
            </w: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0A0"/>
            </w:tblPr>
            <w:tblGrid>
              <w:gridCol w:w="1843"/>
              <w:gridCol w:w="2977"/>
            </w:tblGrid>
            <w:tr w:rsidR="00DC4822" w:rsidRPr="00DC4822" w:rsidTr="00A97FE9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C4822" w:rsidRPr="00DC4822" w:rsidRDefault="00DC4822" w:rsidP="00DC48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Длина скамейки - 2,085 м;</w:t>
                  </w: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Ширина - 770  мм;</w:t>
                  </w: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Высота - 975  мм.</w:t>
                  </w:r>
                </w:p>
              </w:tc>
            </w:tr>
            <w:tr w:rsidR="00DC4822" w:rsidRPr="00DC4822" w:rsidTr="00A97FE9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4822" w:rsidRPr="00DC4822" w:rsidRDefault="00DC4822" w:rsidP="00DC48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DC4822" w:rsidRPr="00DC4822" w:rsidRDefault="00DC4822" w:rsidP="00DC4822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C4822" w:rsidRPr="00DC4822" w:rsidTr="00A97FE9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4822" w:rsidRPr="00DC4822" w:rsidRDefault="00DC4822" w:rsidP="00DC48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DC4822" w:rsidRPr="00DC4822" w:rsidRDefault="00DC4822" w:rsidP="00DC4822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4822" w:rsidRPr="00DC4822" w:rsidTr="00A97FE9">
        <w:trPr>
          <w:trHeight w:val="952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DC4822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Установка урн</w:t>
            </w:r>
          </w:p>
          <w:p w:rsidR="00DC4822" w:rsidRPr="00DC4822" w:rsidRDefault="00DC4822" w:rsidP="00DC4822">
            <w:pPr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C4822" w:rsidRPr="00DC4822" w:rsidTr="00A97FE9"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ind w:left="1276" w:hanging="709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33525" cy="15335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Урна металлическая </w:t>
            </w:r>
          </w:p>
          <w:p w:rsidR="00DC4822" w:rsidRPr="00DC4822" w:rsidRDefault="00DC4822" w:rsidP="00DC482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«Деревянный декор»</w:t>
            </w: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0A0"/>
            </w:tblPr>
            <w:tblGrid>
              <w:gridCol w:w="1843"/>
              <w:gridCol w:w="2977"/>
            </w:tblGrid>
            <w:tr w:rsidR="00DC4822" w:rsidRPr="00DC4822" w:rsidTr="00A97FE9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C4822" w:rsidRPr="00DC4822" w:rsidRDefault="00DC4822" w:rsidP="00DC48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Высота - 665мм;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Ширина - 420 мм;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Объем: 10 л</w:t>
                  </w:r>
                </w:p>
              </w:tc>
            </w:tr>
          </w:tbl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</w:tr>
      <w:tr w:rsidR="00DC4822" w:rsidRPr="00DC4822" w:rsidTr="00A97FE9"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ind w:left="426" w:firstLine="14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9725" cy="16097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hd w:val="clear" w:color="auto" w:fill="FFFFFF"/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Урна для мусора </w:t>
            </w: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0A0"/>
            </w:tblPr>
            <w:tblGrid>
              <w:gridCol w:w="1843"/>
              <w:gridCol w:w="2693"/>
            </w:tblGrid>
            <w:tr w:rsidR="00DC4822" w:rsidRPr="00DC4822" w:rsidTr="00A97FE9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C4822" w:rsidRPr="00DC4822" w:rsidRDefault="00DC4822" w:rsidP="00DC48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693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Высота - 540 м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Ширина – 400 мм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Объем: 20 л</w:t>
                  </w:r>
                </w:p>
              </w:tc>
            </w:tr>
          </w:tbl>
          <w:p w:rsidR="00DC4822" w:rsidRPr="00DC4822" w:rsidRDefault="00DC4822" w:rsidP="00DC48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</w:tr>
      <w:tr w:rsidR="00DC4822" w:rsidRPr="00DC4822" w:rsidTr="00A97FE9"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609725" cy="16097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Урна уличная </w:t>
            </w: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0A0"/>
            </w:tblPr>
            <w:tblGrid>
              <w:gridCol w:w="1985"/>
              <w:gridCol w:w="2126"/>
            </w:tblGrid>
            <w:tr w:rsidR="00DC4822" w:rsidRPr="00DC4822" w:rsidTr="00A97FE9">
              <w:tc>
                <w:tcPr>
                  <w:tcW w:w="1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C4822" w:rsidRPr="00DC4822" w:rsidRDefault="00DC4822" w:rsidP="00DC48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126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C4822" w:rsidRPr="00DC4822" w:rsidRDefault="00DC4822" w:rsidP="00DC4822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Высота - 570 мм;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Ширина - 480 мм;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Объем: 40 л</w:t>
                  </w:r>
                </w:p>
              </w:tc>
            </w:tr>
          </w:tbl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</w:tr>
    </w:tbl>
    <w:p w:rsidR="00655B9E" w:rsidRDefault="00655B9E" w:rsidP="00DC48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4822" w:rsidRPr="00655B9E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B9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Примечание:</w:t>
      </w:r>
    </w:p>
    <w:p w:rsidR="00DC4822" w:rsidRPr="00655B9E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B9E">
        <w:rPr>
          <w:rFonts w:ascii="Times New Roman" w:eastAsia="Times New Roman" w:hAnsi="Times New Roman" w:cs="Times New Roman"/>
          <w:sz w:val="20"/>
          <w:szCs w:val="20"/>
          <w:lang w:eastAsia="ru-RU"/>
        </w:rPr>
        <w:t>* Данные виды работ выполняются по согласованию с собственниками МКД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комфортной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655B9E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Дополнительный перечень работ</w:t>
      </w:r>
    </w:p>
    <w:p w:rsidR="00DC4822" w:rsidRPr="00655B9E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благоустройству дворовых территорий</w:t>
      </w:r>
    </w:p>
    <w:p w:rsidR="00DC4822" w:rsidRPr="00655B9E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655B9E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8363"/>
      </w:tblGrid>
      <w:tr w:rsidR="00DC4822" w:rsidRPr="00655B9E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работ</w:t>
            </w:r>
          </w:p>
        </w:tc>
      </w:tr>
      <w:tr w:rsidR="00DC4822" w:rsidRPr="00655B9E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детских и (или) спортивных площадок</w:t>
            </w:r>
          </w:p>
        </w:tc>
      </w:tr>
      <w:tr w:rsidR="00DC4822" w:rsidRPr="00655B9E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автомобильных парковок</w:t>
            </w:r>
          </w:p>
        </w:tc>
      </w:tr>
      <w:tr w:rsidR="00DC4822" w:rsidRPr="00655B9E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 дворовых территорий</w:t>
            </w:r>
          </w:p>
        </w:tc>
      </w:tr>
      <w:tr w:rsidR="00DC4822" w:rsidRPr="00655B9E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ливнеприемников</w:t>
            </w:r>
          </w:p>
        </w:tc>
      </w:tr>
      <w:tr w:rsidR="00DC4822" w:rsidRPr="00655B9E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контейнерных площадок (устройство площадок для сбора и временного хранения отходов с установкой контейнеров, бункеров-накопителей, устройством ограждения и твердого основания)</w:t>
            </w:r>
          </w:p>
        </w:tc>
      </w:tr>
      <w:tr w:rsidR="00DC4822" w:rsidRPr="00655B9E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газонов</w:t>
            </w:r>
          </w:p>
        </w:tc>
      </w:tr>
      <w:tr w:rsidR="00DC4822" w:rsidRPr="00655B9E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тротуаров</w:t>
            </w:r>
          </w:p>
        </w:tc>
      </w:tr>
      <w:tr w:rsidR="00DC4822" w:rsidRPr="00655B9E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лестничных маршей, спусков и подходов к ним</w:t>
            </w:r>
          </w:p>
        </w:tc>
      </w:tr>
      <w:tr w:rsidR="00DC4822" w:rsidRPr="00655B9E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655B9E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пандусов для обеспечения беспрепятственного перемещения по дворовым территориям многоквартирных домов маломобильных групп населения</w:t>
            </w:r>
          </w:p>
        </w:tc>
      </w:tr>
    </w:tbl>
    <w:p w:rsidR="00DC4822" w:rsidRPr="00655B9E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0355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B9E" w:rsidRDefault="00655B9E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B9E" w:rsidRDefault="00655B9E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B9E" w:rsidRDefault="00655B9E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B9E" w:rsidRDefault="00655B9E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B9E" w:rsidRPr="00DC4822" w:rsidRDefault="00655B9E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5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комфортной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655B9E" w:rsidRDefault="00DC4822" w:rsidP="00DC48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Ориентировочные (примерные) единичные расценки на элементы благоустройства дворовых территорий</w:t>
      </w:r>
    </w:p>
    <w:tbl>
      <w:tblPr>
        <w:tblW w:w="916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039"/>
        <w:gridCol w:w="1555"/>
        <w:gridCol w:w="1293"/>
        <w:gridCol w:w="1282"/>
      </w:tblGrid>
      <w:tr w:rsidR="00DC4822" w:rsidRPr="00DC4822" w:rsidTr="00A97FE9">
        <w:trPr>
          <w:trHeight w:val="360"/>
          <w:tblCellSpacing w:w="0" w:type="dxa"/>
          <w:jc w:val="center"/>
        </w:trPr>
        <w:tc>
          <w:tcPr>
            <w:tcW w:w="5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40" w:lineRule="auto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Единичная расценка, руб.</w:t>
            </w:r>
          </w:p>
        </w:tc>
      </w:tr>
      <w:tr w:rsidR="00DC4822" w:rsidRPr="00DC4822" w:rsidTr="00A97FE9">
        <w:trPr>
          <w:trHeight w:val="210"/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40" w:lineRule="auto"/>
              <w:ind w:left="112" w:right="6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бордюром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4822" w:rsidRPr="00DC4822" w:rsidRDefault="00DC4822" w:rsidP="00DC4822">
            <w:pPr>
              <w:spacing w:after="0" w:line="240" w:lineRule="auto"/>
              <w:ind w:left="112" w:right="6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бордюра</w:t>
            </w:r>
          </w:p>
        </w:tc>
      </w:tr>
      <w:tr w:rsidR="00DC4822" w:rsidRPr="00DC4822" w:rsidTr="00A97FE9">
        <w:trPr>
          <w:trHeight w:val="66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Ремонт внутриквартального, дворового проезда с асфальтобетонным покрытием: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822" w:rsidRPr="00DC4822" w:rsidTr="00A97FE9">
        <w:trPr>
          <w:trHeight w:val="36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 щебнем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2 411,00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1 513,00</w:t>
            </w:r>
          </w:p>
        </w:tc>
      </w:tr>
      <w:tr w:rsidR="00DC4822" w:rsidRPr="00DC4822" w:rsidTr="00A97FE9">
        <w:trPr>
          <w:trHeight w:val="321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без щебня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2 171,00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1273,00</w:t>
            </w:r>
          </w:p>
        </w:tc>
      </w:tr>
      <w:tr w:rsidR="00DC4822" w:rsidRPr="00DC4822" w:rsidTr="00A97FE9">
        <w:trPr>
          <w:trHeight w:val="79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 асфальтобетонного покрытия к подъезду: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822" w:rsidRPr="00DC4822" w:rsidTr="00A97FE9">
        <w:trPr>
          <w:trHeight w:val="349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 щебнем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1 371,00</w:t>
            </w:r>
          </w:p>
        </w:tc>
      </w:tr>
      <w:tr w:rsidR="00DC4822" w:rsidRPr="00DC4822" w:rsidTr="00A97FE9">
        <w:trPr>
          <w:trHeight w:val="33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без щебня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tabs>
                <w:tab w:val="left" w:pos="1080"/>
              </w:tabs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1 423,00</w:t>
            </w:r>
          </w:p>
        </w:tc>
      </w:tr>
      <w:tr w:rsidR="00DC4822" w:rsidRPr="00DC4822" w:rsidTr="00A97FE9">
        <w:trPr>
          <w:trHeight w:val="338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Установка скамейки: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</w:tr>
      <w:tr w:rsidR="00DC4822" w:rsidRPr="00DC4822" w:rsidTr="00A97FE9">
        <w:trPr>
          <w:trHeight w:val="42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скамейки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5 770,00</w:t>
            </w:r>
          </w:p>
        </w:tc>
      </w:tr>
      <w:tr w:rsidR="00DC4822" w:rsidRPr="00DC4822" w:rsidTr="00A97FE9">
        <w:trPr>
          <w:trHeight w:val="45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Установка урн: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40" w:lineRule="auto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1 005,00</w:t>
            </w:r>
          </w:p>
        </w:tc>
      </w:tr>
      <w:tr w:rsidR="00DC4822" w:rsidRPr="00DC4822" w:rsidTr="00A97FE9">
        <w:trPr>
          <w:trHeight w:val="40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урн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40" w:lineRule="auto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2 400,00</w:t>
            </w:r>
          </w:p>
        </w:tc>
      </w:tr>
      <w:tr w:rsidR="00DC4822" w:rsidRPr="00DC4822" w:rsidTr="00A97FE9">
        <w:trPr>
          <w:trHeight w:val="562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Устройство тротуарной плитки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3 780,00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3 333,00</w:t>
            </w:r>
          </w:p>
        </w:tc>
      </w:tr>
      <w:tr w:rsidR="00DC4822" w:rsidRPr="00DC4822" w:rsidTr="00A97FE9">
        <w:trPr>
          <w:trHeight w:val="40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светильника: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822" w:rsidRPr="00DC4822" w:rsidTr="00A97FE9">
        <w:trPr>
          <w:trHeight w:val="36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 опорой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31 109,00</w:t>
            </w:r>
          </w:p>
        </w:tc>
      </w:tr>
      <w:tr w:rsidR="00DC4822" w:rsidRPr="00DC4822" w:rsidTr="00A97FE9">
        <w:trPr>
          <w:trHeight w:val="61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без опоры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8 800,00</w:t>
            </w:r>
          </w:p>
        </w:tc>
      </w:tr>
      <w:tr w:rsidR="00DC4822" w:rsidRPr="00DC4822" w:rsidTr="00A97FE9">
        <w:trPr>
          <w:trHeight w:val="37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Устройство детской площадки: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822" w:rsidRPr="00DC4822" w:rsidTr="00A97FE9">
        <w:trPr>
          <w:trHeight w:val="323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ударопоглощающее покрытие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C4822" w:rsidRPr="00DC4822" w:rsidTr="00A97FE9">
        <w:trPr>
          <w:trHeight w:val="46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детская игровая площадка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500 000,00</w:t>
            </w:r>
          </w:p>
        </w:tc>
      </w:tr>
    </w:tbl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Default="00DC4822" w:rsidP="00045E7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524" w:rsidRDefault="00035524" w:rsidP="00045E7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524" w:rsidRDefault="00035524" w:rsidP="00045E7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524" w:rsidRDefault="00035524" w:rsidP="00045E7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524" w:rsidRPr="00DC4822" w:rsidRDefault="00035524" w:rsidP="00045E7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6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комфортной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DC4822" w:rsidRPr="00DC4822" w:rsidRDefault="00DC4822" w:rsidP="00DC482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655B9E" w:rsidRDefault="00DC4822" w:rsidP="00DC482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</w:t>
      </w:r>
    </w:p>
    <w:p w:rsidR="00DC4822" w:rsidRPr="00655B9E" w:rsidRDefault="00DC4822" w:rsidP="00DC482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разработки, обсуждения с заинтересованными лицами и утверждения дизайн-проектов благоустройства дворовой территории, включаемых в муниципальную программу  формирования комфортной городской среды на территории городского округа Вичуга</w:t>
      </w:r>
      <w:r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4822" w:rsidRPr="00655B9E" w:rsidRDefault="00DC4822" w:rsidP="00DC482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4822" w:rsidRPr="00655B9E" w:rsidRDefault="00DC4822" w:rsidP="00DC4822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Настоящий порядок устанавливает процедуру разработки, обсуждения с заинтересованными лицами и утверждения дизайн-проектов благоустройства дворовой территории, включаемых в муниципальную программу  формирования комфортной городской среды на территории городского округа Вичуга (далее  - Порядок).</w:t>
      </w:r>
    </w:p>
    <w:p w:rsidR="00DC4822" w:rsidRPr="00655B9E" w:rsidRDefault="00DC4822" w:rsidP="00DC4822">
      <w:pPr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Для целей Порядка  применяются следующие понятия:</w:t>
      </w:r>
    </w:p>
    <w:p w:rsidR="00DC4822" w:rsidRPr="00655B9E" w:rsidRDefault="00DC4822" w:rsidP="00DC4822">
      <w:pPr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655B9E">
        <w:rPr>
          <w:rFonts w:ascii="Times New Roman" w:eastAsia="PMingLiU" w:hAnsi="Times New Roman" w:cs="Times New Roman"/>
          <w:sz w:val="24"/>
          <w:szCs w:val="24"/>
          <w:lang w:eastAsia="ru-RU"/>
        </w:rPr>
        <w:t>2.1. дворовая территория - совокупность территории, прилегающих к многоквартирному дому,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DC4822" w:rsidRPr="00655B9E" w:rsidRDefault="00DC4822" w:rsidP="00DC4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5B9E">
        <w:rPr>
          <w:rFonts w:ascii="Times New Roman" w:eastAsia="Times New Roman" w:hAnsi="Times New Roman" w:cs="Times New Roman"/>
          <w:sz w:val="24"/>
          <w:szCs w:val="24"/>
        </w:rPr>
        <w:t>2.2. 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DC4822" w:rsidRPr="00655B9E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 Разработка дизайн - проекта обеспечивается Отделом архитектуры и градостроительства городского округа Вичуга, проектной организацией, имеющей соответствующие лицензии на данный вид деятельности (далее - уполномоченные органы).</w:t>
      </w:r>
    </w:p>
    <w:p w:rsidR="00DC4822" w:rsidRPr="00655B9E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Дизайн-проект разрабатывается в отношении дворовых территорий, прошедших  отбор,  исходя из даты представления предложений заинтересованных лиц в пределах выделенных лимитов бюджетных ассигнований. </w:t>
      </w:r>
    </w:p>
    <w:p w:rsidR="00DC4822" w:rsidRPr="00655B9E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совместной заявки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 w:rsidR="00DC4822" w:rsidRPr="00655B9E" w:rsidRDefault="00DC4822" w:rsidP="00DC48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дизайн - проект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DC4822" w:rsidRPr="00655B9E" w:rsidRDefault="00DC4822" w:rsidP="00DC48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дизайн-проекта зависит от вида и состава планируемых работ. Дизайн-проект  может быть подготовлен в  виде проектно-сметной документации или  в упрощенном виде - изображение дворовой территории на топографической съемке в масштабе с отображением текстового и визуального описания проекта  благоустройства дворовой территории и техническому оснащению площадок исходя из минимального и дополнительного перечней работ, с описанием работ и мероприятий, предлагаемых к выполнению, со сметным расчетом  стоимости работ исходя из единичных расценок.  </w:t>
      </w:r>
    </w:p>
    <w:p w:rsidR="00DC4822" w:rsidRPr="00655B9E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Разработка дизайн - проекта включает следующие стадии:</w:t>
      </w:r>
    </w:p>
    <w:p w:rsidR="00DC4822" w:rsidRPr="00655B9E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осмотр дворовой территории, предлагаемой к благоустройству, совместно с представителем заинтересованных лиц;</w:t>
      </w:r>
    </w:p>
    <w:p w:rsidR="00DC4822" w:rsidRPr="00655B9E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t>6.2. разработка дизайн - проекта;</w:t>
      </w:r>
    </w:p>
    <w:p w:rsidR="00DC4822" w:rsidRPr="00655B9E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6.3. согласование дизайн-проекта благоустройства дворовой территории  с представителем заинтересованных лиц;</w:t>
      </w:r>
    </w:p>
    <w:p w:rsidR="00DC4822" w:rsidRPr="00655B9E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утверждение дизайн-проекта общественной муниципальной комиссией.</w:t>
      </w:r>
    </w:p>
    <w:p w:rsidR="00DC4822" w:rsidRPr="00655B9E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t>7. Дизайн - проект утверждается общественной комиссией</w:t>
      </w:r>
      <w:r w:rsidRPr="00655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утвержденной Постановлением главы администрации городского округа Вичуга от 13.10.2017г. №940, решение об утверждении оформляется в виде протокола заседания комиссии.</w:t>
      </w:r>
    </w:p>
    <w:p w:rsidR="00DC4822" w:rsidRPr="00655B9E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4822" w:rsidRPr="00655B9E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5F0" w:rsidRPr="00655B9E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5F0" w:rsidRPr="00655B9E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5F0" w:rsidRPr="00655B9E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5F0" w:rsidRPr="00655B9E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5F0" w:rsidRPr="00655B9E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5F0" w:rsidRPr="00655B9E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5F0" w:rsidRPr="00655B9E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5F0" w:rsidRPr="00655B9E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524" w:rsidRDefault="00035524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524" w:rsidRDefault="00035524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524" w:rsidRDefault="00035524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524" w:rsidRDefault="00035524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BBC" w:rsidRDefault="00E75BBC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524" w:rsidRDefault="00035524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B9E" w:rsidRDefault="00655B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B9E" w:rsidRDefault="00655B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B9E" w:rsidRDefault="00655B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B9E" w:rsidRDefault="00655B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B9E" w:rsidRDefault="00655B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B9E" w:rsidRDefault="00655B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B9E" w:rsidRDefault="00655B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B9E" w:rsidRDefault="00655B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B9E" w:rsidRDefault="00655B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B9E" w:rsidRDefault="00655B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B9E" w:rsidRDefault="00655B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B9E" w:rsidRDefault="00655B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B9E" w:rsidRDefault="00655B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B9E" w:rsidRDefault="00655B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B9E" w:rsidRDefault="00655B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B9E" w:rsidRDefault="00655B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B9E" w:rsidRDefault="00655B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B9E" w:rsidRDefault="00655B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B9E" w:rsidRPr="00DC4822" w:rsidRDefault="00655B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7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комфортной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 на 2018-2022 годы»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655B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Подпрограмма </w:t>
      </w:r>
    </w:p>
    <w:p w:rsidR="00DC4822" w:rsidRPr="00655B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655B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Благоустройство дворовых территорий </w:t>
      </w:r>
    </w:p>
    <w:p w:rsidR="00DC4822" w:rsidRPr="00655B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B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городского округа Вичуга</w:t>
      </w:r>
      <w:r w:rsidRPr="00655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C4822" w:rsidRPr="00655B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рамках поддержки местных инициатив</w:t>
      </w:r>
      <w:r w:rsidRPr="00655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C4822" w:rsidRPr="00655B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655B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Паспорт подпрограммы</w:t>
      </w:r>
    </w:p>
    <w:p w:rsidR="00DC4822" w:rsidRPr="00655B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1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2274"/>
        <w:gridCol w:w="6819"/>
      </w:tblGrid>
      <w:tr w:rsidR="00DC4822" w:rsidRPr="00655B9E" w:rsidTr="00A97FE9">
        <w:tc>
          <w:tcPr>
            <w:tcW w:w="426" w:type="dxa"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74" w:type="dxa"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819" w:type="dxa"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дворовых территорий городского округа Вичуга</w:t>
            </w:r>
            <w:r w:rsidRPr="00655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55B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рамках поддержки местных инициатив</w:t>
            </w: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DC4822" w:rsidRPr="00655B9E" w:rsidTr="00A97FE9">
        <w:tc>
          <w:tcPr>
            <w:tcW w:w="426" w:type="dxa"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74" w:type="dxa"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819" w:type="dxa"/>
          </w:tcPr>
          <w:p w:rsidR="00DC4822" w:rsidRPr="00655B9E" w:rsidRDefault="0095050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E205F0"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-2024</w:t>
            </w:r>
            <w:r w:rsidR="00DC4822"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гг.</w:t>
            </w:r>
          </w:p>
        </w:tc>
      </w:tr>
      <w:tr w:rsidR="00DC4822" w:rsidRPr="00655B9E" w:rsidTr="00A97FE9">
        <w:trPr>
          <w:trHeight w:val="837"/>
        </w:trPr>
        <w:tc>
          <w:tcPr>
            <w:tcW w:w="426" w:type="dxa"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74" w:type="dxa"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подпрограммы</w:t>
            </w:r>
          </w:p>
        </w:tc>
        <w:tc>
          <w:tcPr>
            <w:tcW w:w="6819" w:type="dxa"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Вичуга</w:t>
            </w:r>
          </w:p>
        </w:tc>
      </w:tr>
      <w:tr w:rsidR="00DC4822" w:rsidRPr="00655B9E" w:rsidTr="00A97FE9">
        <w:tc>
          <w:tcPr>
            <w:tcW w:w="426" w:type="dxa"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74" w:type="dxa"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819" w:type="dxa"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Повышение уровня благоустройства дворовых территорий городского округа Вичуга.</w:t>
            </w:r>
          </w:p>
        </w:tc>
      </w:tr>
      <w:tr w:rsidR="00DC4822" w:rsidRPr="00655B9E" w:rsidTr="00A97FE9">
        <w:tc>
          <w:tcPr>
            <w:tcW w:w="426" w:type="dxa"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74" w:type="dxa"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ресурсного обеспечения:</w:t>
            </w:r>
          </w:p>
        </w:tc>
        <w:tc>
          <w:tcPr>
            <w:tcW w:w="6819" w:type="dxa"/>
          </w:tcPr>
          <w:p w:rsidR="00950502" w:rsidRPr="00655B9E" w:rsidRDefault="00DC4822" w:rsidP="00B3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бюджетных ассигнований на реализацию подпрограммы: </w:t>
            </w:r>
          </w:p>
          <w:p w:rsidR="007B7CB7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B050ED"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1648337,75</w:t>
            </w: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руб.; </w:t>
            </w:r>
          </w:p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</w:t>
            </w:r>
            <w:r w:rsidR="00E205F0"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205F0" w:rsidRPr="00655B9E" w:rsidRDefault="00E205F0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E205F0" w:rsidRPr="00655B9E" w:rsidRDefault="00E205F0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95050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бюджет:</w:t>
            </w:r>
          </w:p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0 руб.; </w:t>
            </w:r>
          </w:p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</w:t>
            </w:r>
            <w:r w:rsidR="00E205F0"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205F0" w:rsidRPr="00655B9E" w:rsidRDefault="00E205F0" w:rsidP="00E20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950502" w:rsidRPr="00655B9E" w:rsidRDefault="00B37C6E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95050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бюджет:</w:t>
            </w:r>
          </w:p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6C50A3"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руб.; </w:t>
            </w:r>
          </w:p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E205F0" w:rsidRPr="00655B9E" w:rsidRDefault="00DC4822" w:rsidP="00E20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</w:t>
            </w:r>
            <w:r w:rsidR="00E205F0"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205F0" w:rsidRPr="00655B9E" w:rsidRDefault="00E205F0" w:rsidP="00E20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950502" w:rsidRPr="00655B9E" w:rsidRDefault="00E205F0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95050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Вичуга:</w:t>
            </w:r>
          </w:p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AD62DC"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1171628,03</w:t>
            </w: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руб.; </w:t>
            </w:r>
          </w:p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</w:t>
            </w:r>
          </w:p>
          <w:p w:rsidR="00E205F0" w:rsidRPr="00655B9E" w:rsidRDefault="00E205F0" w:rsidP="00E20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950502" w:rsidRPr="00655B9E" w:rsidRDefault="00B37C6E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95050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средства:</w:t>
            </w:r>
          </w:p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7B7CB7"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476709,72</w:t>
            </w: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руб.; </w:t>
            </w:r>
          </w:p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</w:t>
            </w:r>
          </w:p>
          <w:p w:rsidR="00E205F0" w:rsidRPr="00655B9E" w:rsidRDefault="00E205F0" w:rsidP="00E20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DC4822" w:rsidRPr="00655B9E" w:rsidRDefault="00E205F0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2024 год – 0 руб.</w:t>
            </w:r>
          </w:p>
          <w:p w:rsidR="00950502" w:rsidRPr="00655B9E" w:rsidRDefault="0095050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822" w:rsidRPr="00655B9E" w:rsidTr="00A97FE9">
        <w:tc>
          <w:tcPr>
            <w:tcW w:w="426" w:type="dxa"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6. </w:t>
            </w:r>
          </w:p>
        </w:tc>
        <w:tc>
          <w:tcPr>
            <w:tcW w:w="2274" w:type="dxa"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9" w:type="dxa"/>
          </w:tcPr>
          <w:p w:rsidR="00DC4822" w:rsidRPr="00655B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</w:tbl>
    <w:p w:rsidR="00DC4822" w:rsidRPr="00DC4822" w:rsidRDefault="00DC4822" w:rsidP="00655B9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</w:p>
    <w:p w:rsidR="00DC4822" w:rsidRPr="00DC4822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  <w:r w:rsidRPr="00DC4822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>Примечание:</w:t>
      </w:r>
    </w:p>
    <w:p w:rsidR="00DC4822" w:rsidRPr="00DC4822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  <w:r w:rsidRPr="00DC4822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 xml:space="preserve">Объем финансирования </w:t>
      </w:r>
      <w:r w:rsidR="005C436C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>под</w:t>
      </w:r>
      <w:r w:rsidRPr="00DC4822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>программы подлежит уточнению после распределения Правительством Ивановской области субсидий из областного бюджета бюджетам муниципальных образований Ивановской области на организацию благоустройства территорий в рамках поддержки местных инициатив, по мере поступления средств территориального общественного самоуправления и иных внебюджетных источников, по мере принятия нормативных правовых актов о выделении (распределении) денежных средств.</w:t>
      </w:r>
    </w:p>
    <w:p w:rsidR="00DC4822" w:rsidRPr="00655B9E" w:rsidRDefault="00DC4822" w:rsidP="00DC482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Характеристика мероприятий подпрограммы</w:t>
      </w:r>
    </w:p>
    <w:p w:rsidR="00DC4822" w:rsidRPr="00655B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 xml:space="preserve">       В соответствии с пунктом 25 статьи 16 Федерального закона от 06 октября 2003 года N 131-ФЗ "Об общих принципах организации местного самоуправления в Российской Федерации" к вопросам местного значения городского округа отнесена организация благоустройства территории городского округа.</w:t>
      </w:r>
    </w:p>
    <w:p w:rsidR="00DC4822" w:rsidRPr="00655B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 xml:space="preserve">       Учитывая, что уровень благоустройства и озеленения населенных пунктов относится к основным критериям качества и комфортности условий проживания населения, решение вышеуказанного вопроса местного значения способствует также решению одной из задач городского округа Вичуга  в части создания комфортной среды проживания населения.</w:t>
      </w:r>
    </w:p>
    <w:p w:rsidR="00DC4822" w:rsidRPr="00655B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 xml:space="preserve">       В целях создания благоприятных условий проживания для жителей администрация городского округа Вичуга в своей деятельности стремится к созданию современного облика городского округа посредством повышения уровня ее благоустройства и озеленения, а также санитарного содержания. Для достижения поставленной цели была принята подпрограмма "Благоустройство дворовых территорий  городского округа Вичуга".</w:t>
      </w:r>
    </w:p>
    <w:p w:rsidR="00DC4822" w:rsidRPr="00655B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 xml:space="preserve">     За период реализации данной подпрограммы благодаря финансовым вложениям в указанную отрасль будет обеспечен комплекс мер по ремонту и содержанию в надлежащем состоянии существующих объектов благоустройства и озеленения, а также увеличению их количества.</w:t>
      </w:r>
    </w:p>
    <w:p w:rsidR="00DC4822" w:rsidRPr="00655B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 xml:space="preserve">    С целью улучшения внешнего облика городского округа Вичуга планируется проведение благоустройства  дворовых территорий, приведенный в таблице 3 настоящей подпрограммы. </w:t>
      </w:r>
    </w:p>
    <w:p w:rsidR="00DC4822" w:rsidRPr="00655B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 xml:space="preserve">      Планируется  ремонт дворовых проездов, асфальтирование, установка скамеек, установка урн, проведение посадки деревьев и кустарников, устройство клумб с цветами, проведение работ по санитарной и формовочной обрезке зеленых насаждений, сносу аварийных деревьев, а так же устройство спортивных площадок для детей и взрослых.</w:t>
      </w:r>
    </w:p>
    <w:p w:rsidR="00DC4822" w:rsidRPr="00655B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 xml:space="preserve">       Для привлечения населения к проведению работ по благоустройству и санитарной очистке территории поселения ежегодно организовываются общегородские субботники.</w:t>
      </w:r>
    </w:p>
    <w:p w:rsidR="00DC4822" w:rsidRPr="00655B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 xml:space="preserve">      Вышеуказанные мероприятия позволили содержать территорию городского округа Вичуга в надлежащем санитарном состоянии, однако проблема полностью не решена, так как вопрос организации благоустройства, озеленения и санитарной очистки поселения нуждается в постоянном контроле.</w:t>
      </w:r>
    </w:p>
    <w:p w:rsidR="00DC4822" w:rsidRPr="00655B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 xml:space="preserve">       В связи с тем, что внешний облик городского округа Вичуга  непосредственно связан с уровнем его благоустройства, необходимо обустройство новых, а также ремонт и содержание существующих объектов благоустройства. Для улучшения облика и украшения городского округа Вичуга ежегодно требуется выполнение работ по ремонту </w:t>
      </w:r>
      <w:r w:rsidRPr="00655B9E">
        <w:rPr>
          <w:rFonts w:ascii="Times New Roman" w:hAnsi="Times New Roman"/>
          <w:sz w:val="24"/>
          <w:szCs w:val="24"/>
          <w:lang w:eastAsia="ru-RU"/>
        </w:rPr>
        <w:lastRenderedPageBreak/>
        <w:t>дворовых проездов, посадке и уходу за цветниками,</w:t>
      </w:r>
      <w:r w:rsidR="00F85ACF" w:rsidRPr="00655B9E">
        <w:rPr>
          <w:rFonts w:ascii="Times New Roman" w:hAnsi="Times New Roman"/>
          <w:sz w:val="24"/>
          <w:szCs w:val="24"/>
          <w:lang w:eastAsia="ru-RU"/>
        </w:rPr>
        <w:t xml:space="preserve"> а также деревьями и кустарниками</w:t>
      </w:r>
      <w:r w:rsidRPr="00655B9E">
        <w:rPr>
          <w:rFonts w:ascii="Times New Roman" w:hAnsi="Times New Roman"/>
          <w:sz w:val="24"/>
          <w:szCs w:val="24"/>
          <w:lang w:eastAsia="ru-RU"/>
        </w:rPr>
        <w:t>. Кроме того необходим постоянный уход за существующими зелеными насаждениями и снос представляющих опасность аварийных деревьев. Также важным мероприятием для повышения уровня благоустройства является установка и ремонт малых архитектурных форм, таких как скамейки и урны, детские и спортивные площадки.</w:t>
      </w:r>
    </w:p>
    <w:p w:rsidR="00DC4822" w:rsidRPr="00655B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 xml:space="preserve">       По результатам анализа состояния сферы благоустройства дворовых территорий в городском округе Вичуга учитывая важность указанных направлений деятельности для развития и комфортности проживания в нем, принимая во внимание необходимость организации вышеперечисленных мероприятий в постоянном режиме, можно сделать вывод о том, что, существует необходимость в разработке данной подпрограммы для комплексной реализации основных мероприятий по благоустройству дворовых территорий городского округа и эффективного использования бюджетных средств. </w:t>
      </w:r>
    </w:p>
    <w:p w:rsidR="00DC4822" w:rsidRPr="00655B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 xml:space="preserve">         Перечень видов работ подпрограммы:</w:t>
      </w:r>
    </w:p>
    <w:p w:rsidR="00DC4822" w:rsidRPr="00655B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>1. Ремонт дворовых территорий</w:t>
      </w:r>
    </w:p>
    <w:p w:rsidR="00DC4822" w:rsidRPr="00655B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>2. Мероприятия по установке скамеек</w:t>
      </w:r>
    </w:p>
    <w:p w:rsidR="00DC4822" w:rsidRPr="00655B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>3. Выкос травы, выпиловка деревьев</w:t>
      </w:r>
    </w:p>
    <w:p w:rsidR="00DC4822" w:rsidRPr="00655B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>4. Уборка территорий от мусора, проведение субботников благоустройства территории</w:t>
      </w:r>
    </w:p>
    <w:p w:rsidR="00DC4822" w:rsidRPr="00655B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>5. Мероприятия по установке спортивных и других площадок</w:t>
      </w:r>
    </w:p>
    <w:p w:rsidR="00DC4822" w:rsidRPr="00655B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 xml:space="preserve">       Данный перечень обусловлен необходимостью достижения поставленных целей и решения задач подпрограммы.     </w:t>
      </w:r>
    </w:p>
    <w:p w:rsidR="00DC4822" w:rsidRPr="00655B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 xml:space="preserve">       </w:t>
      </w:r>
    </w:p>
    <w:p w:rsidR="00DC4822" w:rsidRPr="00655B9E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 реализации подпрограммы</w:t>
      </w:r>
    </w:p>
    <w:p w:rsidR="00B37C6E" w:rsidRPr="00655B9E" w:rsidRDefault="00B37C6E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655B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sz w:val="24"/>
          <w:szCs w:val="24"/>
          <w:lang w:eastAsia="ru-RU"/>
        </w:rPr>
        <w:t xml:space="preserve">        </w:t>
      </w:r>
      <w:r w:rsidRPr="00655B9E">
        <w:rPr>
          <w:rFonts w:ascii="Times New Roman" w:hAnsi="Times New Roman"/>
          <w:sz w:val="24"/>
          <w:szCs w:val="24"/>
          <w:lang w:eastAsia="ru-RU"/>
        </w:rPr>
        <w:t>Целью подпрограммы «Благоустройство дворовых территории городского округа Вичуга</w:t>
      </w:r>
      <w:r w:rsidR="00A1493F" w:rsidRPr="00655B9E">
        <w:rPr>
          <w:rFonts w:ascii="Times New Roman" w:hAnsi="Times New Roman"/>
          <w:sz w:val="24"/>
          <w:szCs w:val="24"/>
          <w:lang w:eastAsia="ru-RU"/>
        </w:rPr>
        <w:t xml:space="preserve"> в рамках поддержки местных инициатив</w:t>
      </w:r>
      <w:r w:rsidRPr="00655B9E">
        <w:rPr>
          <w:rFonts w:ascii="Times New Roman" w:hAnsi="Times New Roman"/>
          <w:sz w:val="24"/>
          <w:szCs w:val="24"/>
          <w:lang w:eastAsia="ru-RU"/>
        </w:rPr>
        <w:t>» является повышение уровня комфортности проживания жителей на территории городского округа Вичуга путем улучшения внешнего эстетического облика и санитарного состояния территории.</w:t>
      </w:r>
    </w:p>
    <w:p w:rsidR="00DC4822" w:rsidRPr="00655B9E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DC4822" w:rsidRPr="00655B9E">
        <w:rPr>
          <w:rFonts w:ascii="Times New Roman" w:hAnsi="Times New Roman"/>
          <w:sz w:val="24"/>
          <w:szCs w:val="24"/>
          <w:lang w:eastAsia="ru-RU"/>
        </w:rPr>
        <w:t>1. Формирование среды, благоприятной для проживания.</w:t>
      </w:r>
    </w:p>
    <w:p w:rsidR="00DC4822" w:rsidRPr="00655B9E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DC4822" w:rsidRPr="00655B9E">
        <w:rPr>
          <w:rFonts w:ascii="Times New Roman" w:hAnsi="Times New Roman"/>
          <w:sz w:val="24"/>
          <w:szCs w:val="24"/>
          <w:lang w:eastAsia="ru-RU"/>
        </w:rPr>
        <w:t>2. Восстановление и повышение транспортно-эксплуатационного состояния дворовых территорий, внутриквартальных проездов.</w:t>
      </w:r>
    </w:p>
    <w:p w:rsidR="00DC4822" w:rsidRPr="00655B9E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="00DC4822" w:rsidRPr="00655B9E">
        <w:rPr>
          <w:rFonts w:ascii="Times New Roman" w:hAnsi="Times New Roman"/>
          <w:sz w:val="24"/>
          <w:szCs w:val="24"/>
          <w:lang w:eastAsia="ru-RU"/>
        </w:rPr>
        <w:t>3. Формирование во дворе культурно-досуговой и воспитательной среды для детей, молодежи и взрослых.</w:t>
      </w:r>
    </w:p>
    <w:p w:rsidR="00DC4822" w:rsidRPr="00655B9E" w:rsidRDefault="00EA2020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>Для достижения поставленных целей</w:t>
      </w:r>
      <w:r w:rsidR="00DC4822" w:rsidRPr="00655B9E">
        <w:rPr>
          <w:rFonts w:ascii="Times New Roman" w:hAnsi="Times New Roman"/>
          <w:sz w:val="24"/>
          <w:szCs w:val="24"/>
          <w:lang w:eastAsia="ru-RU"/>
        </w:rPr>
        <w:t xml:space="preserve"> определена задача подпрограммы – приведение в надлежащее состояние существующих и обустройство новых объектов благоустройства и озеленения, обеспечение ухода за ними, а также содержание территорий общего пользования, не переданных в аренду или собственность.</w:t>
      </w:r>
    </w:p>
    <w:p w:rsidR="00B37C6E" w:rsidRPr="00655B9E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C4822" w:rsidRPr="00655B9E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5B9E">
        <w:rPr>
          <w:rFonts w:ascii="Arial" w:eastAsia="Times New Roman" w:hAnsi="Arial" w:cs="Arial"/>
          <w:b/>
          <w:sz w:val="24"/>
          <w:szCs w:val="24"/>
        </w:rPr>
        <w:t xml:space="preserve">4. </w:t>
      </w:r>
      <w:r w:rsidRPr="00655B9E">
        <w:rPr>
          <w:rFonts w:ascii="Times New Roman" w:eastAsia="Times New Roman" w:hAnsi="Times New Roman" w:cs="Times New Roman"/>
          <w:b/>
          <w:sz w:val="24"/>
          <w:szCs w:val="24"/>
        </w:rPr>
        <w:t>Целевые показатели (индикаторы), применяемые для оценки</w:t>
      </w:r>
    </w:p>
    <w:p w:rsidR="00DC4822" w:rsidRPr="00655B9E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5B9E">
        <w:rPr>
          <w:rFonts w:ascii="Times New Roman" w:eastAsia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DC4822" w:rsidRPr="00655B9E" w:rsidRDefault="00DC4822" w:rsidP="00DC48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655B9E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55B9E">
        <w:rPr>
          <w:rFonts w:ascii="Times New Roman" w:eastAsia="Times New Roman" w:hAnsi="Times New Roman" w:cs="Times New Roman"/>
          <w:sz w:val="24"/>
          <w:szCs w:val="24"/>
        </w:rPr>
        <w:t xml:space="preserve"> Таблица 1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701"/>
        <w:gridCol w:w="709"/>
        <w:gridCol w:w="850"/>
        <w:gridCol w:w="849"/>
        <w:gridCol w:w="850"/>
        <w:gridCol w:w="849"/>
        <w:gridCol w:w="713"/>
        <w:gridCol w:w="849"/>
        <w:gridCol w:w="849"/>
        <w:gridCol w:w="994"/>
      </w:tblGrid>
      <w:tr w:rsidR="00DC4822" w:rsidRPr="00DC4822" w:rsidTr="00A97FE9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8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DC4822" w:rsidRPr="00DC4822" w:rsidTr="00A97FE9">
        <w:trPr>
          <w:trHeight w:val="6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DC4822" w:rsidRPr="00DC4822" w:rsidTr="00A97F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Доля благоустроенных дворовых территорий от общего количества дворовых </w:t>
            </w:r>
            <w:r w:rsidRPr="00DC482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lastRenderedPageBreak/>
              <w:t>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110286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110286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655B9E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B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Примечание: </w:t>
      </w:r>
    </w:p>
    <w:p w:rsidR="00DC4822" w:rsidRPr="00655B9E" w:rsidRDefault="00DC4822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B9E">
        <w:rPr>
          <w:rFonts w:ascii="Times New Roman" w:eastAsia="Times New Roman" w:hAnsi="Times New Roman" w:cs="Times New Roman"/>
          <w:sz w:val="20"/>
          <w:szCs w:val="20"/>
          <w:lang w:eastAsia="ru-RU"/>
        </w:rPr>
        <w:t>*  Значение целевых индикаторов подлежит уточнению по мере поступления средств заинтересованных лиц и по мере принятия</w:t>
      </w:r>
      <w:r w:rsidR="00CE2D4E" w:rsidRPr="00655B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соответствующих нормативно-правовых актов</w:t>
      </w:r>
      <w:r w:rsidRPr="00655B9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B37C6E" w:rsidRPr="00655B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B37C6E" w:rsidRPr="00655B9E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655B9E" w:rsidRDefault="00655B9E" w:rsidP="00DC482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DC4822" w:rsidRPr="00655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Механизм реализации подпрограммы</w:t>
      </w:r>
    </w:p>
    <w:p w:rsidR="00DC4822" w:rsidRPr="00655B9E" w:rsidRDefault="00DC4822" w:rsidP="00DC48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Механизм реализации подпрограммы регулируется правовыми актами администрации городского округа Вичуга в сфере разработки; реализации; оценки эффективности и кон</w:t>
      </w:r>
      <w:r w:rsidR="00110286"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троля за реализацией подпрограм</w:t>
      </w:r>
      <w:r w:rsidR="00950502"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110286"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655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направлен на эффективное планирование хода исполнения основных мероприятий; обеспечение контроля исполнения планируемых мероприятий; проведение мониторинга состояния работ по их выполнению. Механизм реализации подпрограммы основывается на четком разграничении полномочий и ответственности всех участников подпрограммы.</w:t>
      </w:r>
    </w:p>
    <w:p w:rsidR="00DC4822" w:rsidRPr="00655B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 xml:space="preserve">      Реализация мероприятий осуществляется посредством:</w:t>
      </w:r>
    </w:p>
    <w:p w:rsidR="00DC4822" w:rsidRPr="00655B9E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DC4822" w:rsidRPr="00655B9E">
        <w:rPr>
          <w:rFonts w:ascii="Times New Roman" w:hAnsi="Times New Roman"/>
          <w:sz w:val="24"/>
          <w:szCs w:val="24"/>
          <w:lang w:eastAsia="ru-RU"/>
        </w:rPr>
        <w:t>1) постоянного мониторинга исполнения плана реализации мероприятий подпрограммы;</w:t>
      </w:r>
    </w:p>
    <w:p w:rsidR="00DC4822" w:rsidRPr="00655B9E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="00DC4822" w:rsidRPr="00655B9E">
        <w:rPr>
          <w:rFonts w:ascii="Times New Roman" w:hAnsi="Times New Roman"/>
          <w:sz w:val="24"/>
          <w:szCs w:val="24"/>
          <w:lang w:eastAsia="ru-RU"/>
        </w:rPr>
        <w:t>2) анализа показателей (индикаторов) характеризующих, как промежуточные, так и конечные результаты реализации подпрограммы;</w:t>
      </w:r>
    </w:p>
    <w:p w:rsidR="00DC4822" w:rsidRPr="00655B9E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="00DC4822" w:rsidRPr="00655B9E">
        <w:rPr>
          <w:rFonts w:ascii="Times New Roman" w:hAnsi="Times New Roman"/>
          <w:sz w:val="24"/>
          <w:szCs w:val="24"/>
          <w:lang w:eastAsia="ru-RU"/>
        </w:rPr>
        <w:t>3) внесения своевременных корректировок в подпрограмму.</w:t>
      </w:r>
    </w:p>
    <w:p w:rsidR="00DC4822" w:rsidRPr="00655B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>В ходе реализации подпрограммы администрация городского округа Вичуга:</w:t>
      </w:r>
    </w:p>
    <w:p w:rsidR="00DC4822" w:rsidRPr="00655B9E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DC4822" w:rsidRPr="00655B9E">
        <w:rPr>
          <w:rFonts w:ascii="Times New Roman" w:hAnsi="Times New Roman"/>
          <w:sz w:val="24"/>
          <w:szCs w:val="24"/>
          <w:lang w:eastAsia="ru-RU"/>
        </w:rPr>
        <w:t>а) осуществляет координацию действий участников подпрограммы по исполнению программных мероприятий;</w:t>
      </w:r>
    </w:p>
    <w:p w:rsidR="00DC4822" w:rsidRPr="00655B9E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DC4822" w:rsidRPr="00655B9E">
        <w:rPr>
          <w:rFonts w:ascii="Times New Roman" w:hAnsi="Times New Roman"/>
          <w:sz w:val="24"/>
          <w:szCs w:val="24"/>
          <w:lang w:eastAsia="ru-RU"/>
        </w:rPr>
        <w:t>б) подготавливает необходимые правовые акты и документы для обеспечения исполнения программных мероприятий;</w:t>
      </w:r>
    </w:p>
    <w:p w:rsidR="00DC4822" w:rsidRPr="00655B9E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655B9E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DC4822" w:rsidRPr="00655B9E">
        <w:rPr>
          <w:rFonts w:ascii="Times New Roman" w:hAnsi="Times New Roman"/>
          <w:sz w:val="24"/>
          <w:szCs w:val="24"/>
          <w:lang w:eastAsia="ru-RU"/>
        </w:rPr>
        <w:t xml:space="preserve">в) координирует деятельность предприятий, обеспечивающих благоустройство городского округа и предприятий, имеющих на балансе или </w:t>
      </w:r>
      <w:r w:rsidR="00950502" w:rsidRPr="00655B9E"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="00DC4822" w:rsidRPr="00655B9E">
        <w:rPr>
          <w:rFonts w:ascii="Times New Roman" w:hAnsi="Times New Roman"/>
          <w:sz w:val="24"/>
          <w:szCs w:val="24"/>
          <w:lang w:eastAsia="ru-RU"/>
        </w:rPr>
        <w:t>аренде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DC4822" w:rsidRPr="00655B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822" w:rsidRPr="00655B9E" w:rsidRDefault="008B2F88" w:rsidP="00DC4822">
      <w:pPr>
        <w:autoSpaceDE w:val="0"/>
        <w:autoSpaceDN w:val="0"/>
        <w:adjustRightInd w:val="0"/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DC4822" w:rsidRPr="00655B9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C4822" w:rsidRPr="00655B9E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DC4822" w:rsidRPr="00655B9E">
        <w:rPr>
          <w:rFonts w:ascii="Times New Roman" w:eastAsia="Times New Roman" w:hAnsi="Times New Roman" w:cs="Times New Roman"/>
          <w:b/>
          <w:sz w:val="24"/>
          <w:szCs w:val="24"/>
        </w:rPr>
        <w:t xml:space="preserve">Ресурсное обеспечение подпрограммы </w:t>
      </w:r>
    </w:p>
    <w:p w:rsidR="00DC4822" w:rsidRPr="00655B9E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655B9E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55B9E">
        <w:rPr>
          <w:rFonts w:ascii="Times New Roman" w:eastAsia="Times New Roman" w:hAnsi="Times New Roman" w:cs="Times New Roman"/>
          <w:sz w:val="24"/>
          <w:szCs w:val="24"/>
        </w:rPr>
        <w:t xml:space="preserve">Таблица 2 </w:t>
      </w: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632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67"/>
        <w:gridCol w:w="29"/>
        <w:gridCol w:w="113"/>
        <w:gridCol w:w="2409"/>
        <w:gridCol w:w="994"/>
        <w:gridCol w:w="1417"/>
        <w:gridCol w:w="1276"/>
        <w:gridCol w:w="1276"/>
        <w:gridCol w:w="1275"/>
        <w:gridCol w:w="1276"/>
      </w:tblGrid>
      <w:tr w:rsidR="00DC4822" w:rsidRPr="00DC4822" w:rsidTr="00677278">
        <w:trPr>
          <w:trHeight w:val="346"/>
        </w:trPr>
        <w:tc>
          <w:tcPr>
            <w:tcW w:w="596" w:type="dxa"/>
            <w:gridSpan w:val="2"/>
            <w:vMerge w:val="restart"/>
            <w:vAlign w:val="center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22" w:type="dxa"/>
            <w:gridSpan w:val="2"/>
            <w:vMerge w:val="restart"/>
            <w:vAlign w:val="center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/ источник ресурсного обеспечения</w:t>
            </w:r>
          </w:p>
        </w:tc>
        <w:tc>
          <w:tcPr>
            <w:tcW w:w="994" w:type="dxa"/>
            <w:vMerge w:val="restart"/>
            <w:vAlign w:val="center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6520" w:type="dxa"/>
            <w:gridSpan w:val="5"/>
            <w:vAlign w:val="bottom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выполнение мероприятия (руб.)</w:t>
            </w:r>
          </w:p>
        </w:tc>
      </w:tr>
      <w:tr w:rsidR="00DC4822" w:rsidRPr="00DC4822" w:rsidTr="00677278">
        <w:trPr>
          <w:trHeight w:val="322"/>
        </w:trPr>
        <w:tc>
          <w:tcPr>
            <w:tcW w:w="596" w:type="dxa"/>
            <w:gridSpan w:val="2"/>
            <w:vMerge/>
            <w:vAlign w:val="center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gridSpan w:val="2"/>
            <w:vMerge/>
            <w:vAlign w:val="center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/>
            <w:vAlign w:val="center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76" w:type="dxa"/>
            <w:vAlign w:val="bottom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6" w:type="dxa"/>
            <w:vAlign w:val="bottom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DC4822" w:rsidRPr="00DC4822" w:rsidTr="00677278">
        <w:trPr>
          <w:trHeight w:val="303"/>
        </w:trPr>
        <w:tc>
          <w:tcPr>
            <w:tcW w:w="4112" w:type="dxa"/>
            <w:gridSpan w:val="5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всего: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3B5DD4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1648337,75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677278">
        <w:trPr>
          <w:trHeight w:val="303"/>
        </w:trPr>
        <w:tc>
          <w:tcPr>
            <w:tcW w:w="4112" w:type="dxa"/>
            <w:gridSpan w:val="5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677278">
        <w:trPr>
          <w:trHeight w:val="303"/>
        </w:trPr>
        <w:tc>
          <w:tcPr>
            <w:tcW w:w="4112" w:type="dxa"/>
            <w:gridSpan w:val="5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E75BBC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677278">
        <w:trPr>
          <w:trHeight w:val="303"/>
        </w:trPr>
        <w:tc>
          <w:tcPr>
            <w:tcW w:w="4112" w:type="dxa"/>
            <w:gridSpan w:val="5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3B5DD4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1171628,03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677278">
        <w:trPr>
          <w:trHeight w:val="303"/>
        </w:trPr>
        <w:tc>
          <w:tcPr>
            <w:tcW w:w="4112" w:type="dxa"/>
            <w:gridSpan w:val="5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C72484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476709,72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677278">
        <w:trPr>
          <w:trHeight w:val="453"/>
        </w:trPr>
        <w:tc>
          <w:tcPr>
            <w:tcW w:w="596" w:type="dxa"/>
            <w:gridSpan w:val="2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22" w:type="dxa"/>
            <w:gridSpan w:val="2"/>
          </w:tcPr>
          <w:p w:rsidR="00DC4822" w:rsidRPr="00DC4822" w:rsidRDefault="00DC4822" w:rsidP="00DC4822">
            <w:pPr>
              <w:widowControl w:val="0"/>
              <w:spacing w:after="0" w:line="240" w:lineRule="auto"/>
              <w:ind w:left="22"/>
              <w:jc w:val="both"/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</w:pPr>
            <w:r w:rsidRPr="00DC4822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>Основное мероприятие «Благоустройство дворовых территорий городского округа</w:t>
            </w:r>
            <w:r w:rsidR="008B2F88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 xml:space="preserve"> </w:t>
            </w:r>
            <w:r w:rsidRPr="00DC4822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lastRenderedPageBreak/>
              <w:t xml:space="preserve">Вичуга в рамках поддержки местных инициатив» </w:t>
            </w:r>
          </w:p>
        </w:tc>
        <w:tc>
          <w:tcPr>
            <w:tcW w:w="994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городского округа Вичуга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3B5DD4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1648337,75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677278">
        <w:trPr>
          <w:trHeight w:val="453"/>
        </w:trPr>
        <w:tc>
          <w:tcPr>
            <w:tcW w:w="4112" w:type="dxa"/>
            <w:gridSpan w:val="5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федеральный бюджет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677278">
        <w:trPr>
          <w:trHeight w:val="453"/>
        </w:trPr>
        <w:tc>
          <w:tcPr>
            <w:tcW w:w="4112" w:type="dxa"/>
            <w:gridSpan w:val="5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E75BBC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677278">
        <w:trPr>
          <w:trHeight w:val="453"/>
        </w:trPr>
        <w:tc>
          <w:tcPr>
            <w:tcW w:w="4112" w:type="dxa"/>
            <w:gridSpan w:val="5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3B5DD4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1171628,03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677278">
        <w:trPr>
          <w:trHeight w:val="453"/>
        </w:trPr>
        <w:tc>
          <w:tcPr>
            <w:tcW w:w="4112" w:type="dxa"/>
            <w:gridSpan w:val="5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B469A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476709,72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77278" w:rsidRPr="00DC4822" w:rsidTr="00677278">
        <w:trPr>
          <w:trHeight w:val="453"/>
        </w:trPr>
        <w:tc>
          <w:tcPr>
            <w:tcW w:w="709" w:type="dxa"/>
            <w:gridSpan w:val="3"/>
          </w:tcPr>
          <w:p w:rsidR="00677278" w:rsidRPr="00DC4822" w:rsidRDefault="00677278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03" w:type="dxa"/>
            <w:gridSpan w:val="2"/>
          </w:tcPr>
          <w:p w:rsidR="00677278" w:rsidRPr="00DC4822" w:rsidRDefault="00677278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дворовой территории многоквартирного дома, расположенного по адресу: Ивановская обл., город Вичуга, ул. Ленинградская, д.33/12</w:t>
            </w:r>
          </w:p>
        </w:tc>
        <w:tc>
          <w:tcPr>
            <w:tcW w:w="1417" w:type="dxa"/>
          </w:tcPr>
          <w:p w:rsidR="00677278" w:rsidRPr="00DC4822" w:rsidRDefault="00677278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77278" w:rsidRPr="00DC4822" w:rsidRDefault="00677278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77278" w:rsidRDefault="00677278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77278" w:rsidRPr="00DC4822" w:rsidRDefault="00677278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77278" w:rsidRPr="00DC4822" w:rsidRDefault="00677278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677278" w:rsidRPr="00DC4822" w:rsidTr="00677278">
        <w:trPr>
          <w:trHeight w:val="453"/>
        </w:trPr>
        <w:tc>
          <w:tcPr>
            <w:tcW w:w="4112" w:type="dxa"/>
            <w:gridSpan w:val="5"/>
          </w:tcPr>
          <w:p w:rsidR="00677278" w:rsidRPr="00DC4822" w:rsidRDefault="00677278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</w:tcPr>
          <w:p w:rsidR="00677278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677278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677278" w:rsidRDefault="00677278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677278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677278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77278" w:rsidRPr="00DC4822" w:rsidTr="00677278">
        <w:trPr>
          <w:trHeight w:val="453"/>
        </w:trPr>
        <w:tc>
          <w:tcPr>
            <w:tcW w:w="4112" w:type="dxa"/>
            <w:gridSpan w:val="5"/>
          </w:tcPr>
          <w:p w:rsidR="00677278" w:rsidRPr="00DC4822" w:rsidRDefault="00677278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</w:tcPr>
          <w:p w:rsidR="00677278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677278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677278" w:rsidRDefault="00B15A51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677278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677278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D77E6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174996,4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43749,1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B15A51">
        <w:trPr>
          <w:trHeight w:val="453"/>
        </w:trPr>
        <w:tc>
          <w:tcPr>
            <w:tcW w:w="709" w:type="dxa"/>
            <w:gridSpan w:val="3"/>
          </w:tcPr>
          <w:p w:rsidR="00F1588F" w:rsidRPr="00DC4822" w:rsidRDefault="00F1588F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03" w:type="dxa"/>
            <w:gridSpan w:val="2"/>
          </w:tcPr>
          <w:p w:rsidR="00F1588F" w:rsidRPr="00DC4822" w:rsidRDefault="00F1588F" w:rsidP="00B15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дворовой территории многоквартирного дома, расположенного по адресу: Ивановская обл., город Вичуга, ул. </w:t>
            </w:r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Ленинградская,62</w:t>
            </w:r>
          </w:p>
        </w:tc>
        <w:tc>
          <w:tcPr>
            <w:tcW w:w="1417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118882,2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29720,55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B15A51">
        <w:trPr>
          <w:trHeight w:val="453"/>
        </w:trPr>
        <w:tc>
          <w:tcPr>
            <w:tcW w:w="567" w:type="dxa"/>
          </w:tcPr>
          <w:p w:rsidR="00F1588F" w:rsidRPr="00DC4822" w:rsidRDefault="00F1588F" w:rsidP="00B15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545" w:type="dxa"/>
            <w:gridSpan w:val="4"/>
          </w:tcPr>
          <w:p w:rsidR="0025368A" w:rsidRPr="0025368A" w:rsidRDefault="0025368A" w:rsidP="0025368A">
            <w:pPr>
              <w:pStyle w:val="TableParagraph"/>
              <w:rPr>
                <w:sz w:val="24"/>
                <w:szCs w:val="24"/>
              </w:rPr>
            </w:pPr>
            <w:r w:rsidRPr="0025368A">
              <w:rPr>
                <w:sz w:val="24"/>
                <w:szCs w:val="24"/>
              </w:rPr>
              <w:t xml:space="preserve">Благоустройство территории ТОС «Надежда»: установка спортивной площадки по адресу: Ивановская обл., г. Вичуга </w:t>
            </w:r>
            <w:r w:rsidR="00516326">
              <w:rPr>
                <w:sz w:val="24"/>
                <w:szCs w:val="24"/>
              </w:rPr>
              <w:t>вблизи</w:t>
            </w:r>
            <w:r w:rsidRPr="0025368A">
              <w:rPr>
                <w:sz w:val="24"/>
                <w:szCs w:val="24"/>
              </w:rPr>
              <w:t xml:space="preserve"> дома №18 </w:t>
            </w:r>
          </w:p>
          <w:p w:rsidR="0025368A" w:rsidRPr="0025368A" w:rsidRDefault="0025368A" w:rsidP="0025368A">
            <w:pPr>
              <w:pStyle w:val="TableParagraph"/>
              <w:rPr>
                <w:sz w:val="24"/>
                <w:szCs w:val="24"/>
              </w:rPr>
            </w:pPr>
            <w:r w:rsidRPr="0025368A">
              <w:rPr>
                <w:sz w:val="24"/>
                <w:szCs w:val="24"/>
              </w:rPr>
              <w:t>по ул. Школьная.</w:t>
            </w:r>
          </w:p>
          <w:p w:rsidR="00F1588F" w:rsidRPr="00DC4822" w:rsidRDefault="00F1588F" w:rsidP="006B2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97678,6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24419,65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B15A51">
        <w:trPr>
          <w:trHeight w:val="453"/>
        </w:trPr>
        <w:tc>
          <w:tcPr>
            <w:tcW w:w="709" w:type="dxa"/>
            <w:gridSpan w:val="3"/>
          </w:tcPr>
          <w:p w:rsidR="00F1588F" w:rsidRPr="00B15A51" w:rsidRDefault="00F1588F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403" w:type="dxa"/>
            <w:gridSpan w:val="2"/>
          </w:tcPr>
          <w:p w:rsidR="00F1588F" w:rsidRPr="00B15A51" w:rsidRDefault="00F1588F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дворовой территории многоквартирного дома, расположенного по адресу: Ивановская обл., город </w:t>
            </w:r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Вичуга, ул.</w:t>
            </w:r>
            <w:r w:rsidRPr="00B1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2-Библиотечная, 2,4</w:t>
            </w:r>
          </w:p>
        </w:tc>
        <w:tc>
          <w:tcPr>
            <w:tcW w:w="1417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федеральный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174995,0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43748,75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B15A51">
        <w:trPr>
          <w:trHeight w:val="453"/>
        </w:trPr>
        <w:tc>
          <w:tcPr>
            <w:tcW w:w="709" w:type="dxa"/>
            <w:gridSpan w:val="3"/>
          </w:tcPr>
          <w:p w:rsidR="00F1588F" w:rsidRPr="00DC4822" w:rsidRDefault="00F1588F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403" w:type="dxa"/>
            <w:gridSpan w:val="2"/>
          </w:tcPr>
          <w:p w:rsidR="00F1588F" w:rsidRPr="00DC4822" w:rsidRDefault="00F1588F" w:rsidP="00B15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дворовой территории многоквартирного дома, расположенного по адресу: Ивановская обл., город Вичуга, ул.</w:t>
            </w:r>
            <w:r w:rsidRPr="00B1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Б.Хмельницкого, 62</w:t>
            </w:r>
          </w:p>
        </w:tc>
        <w:tc>
          <w:tcPr>
            <w:tcW w:w="1417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109381,5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118324,75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B15A51">
        <w:trPr>
          <w:trHeight w:val="453"/>
        </w:trPr>
        <w:tc>
          <w:tcPr>
            <w:tcW w:w="709" w:type="dxa"/>
            <w:gridSpan w:val="3"/>
          </w:tcPr>
          <w:p w:rsidR="00F1588F" w:rsidRPr="00B15A51" w:rsidRDefault="00F1588F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403" w:type="dxa"/>
            <w:gridSpan w:val="2"/>
          </w:tcPr>
          <w:p w:rsidR="00F1588F" w:rsidRPr="00B15A51" w:rsidRDefault="00F1588F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дворовой территории многоквартирного дома, расположенного по адресу: Ивановская обл., город Вичуга, ул.</w:t>
            </w:r>
            <w:r w:rsidRPr="00B1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1-я Свердловская, 1,2,3</w:t>
            </w:r>
          </w:p>
        </w:tc>
        <w:tc>
          <w:tcPr>
            <w:tcW w:w="1417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3B5DD4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145700,53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820B08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129248,47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B15A51">
        <w:trPr>
          <w:trHeight w:val="453"/>
        </w:trPr>
        <w:tc>
          <w:tcPr>
            <w:tcW w:w="709" w:type="dxa"/>
            <w:gridSpan w:val="3"/>
          </w:tcPr>
          <w:p w:rsidR="00F1588F" w:rsidRPr="00B15A51" w:rsidRDefault="00F1588F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403" w:type="dxa"/>
            <w:gridSpan w:val="2"/>
          </w:tcPr>
          <w:p w:rsidR="00F1588F" w:rsidRPr="00B15A51" w:rsidRDefault="00F1588F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дворовой территории многоквартирного дома, расположенного по адресу: Ивановская обл., город Вичуга, ул.50 лет Октября, д.12,14</w:t>
            </w:r>
          </w:p>
        </w:tc>
        <w:tc>
          <w:tcPr>
            <w:tcW w:w="1417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174998,6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D77E6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43749,65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B15A51">
        <w:trPr>
          <w:trHeight w:val="453"/>
        </w:trPr>
        <w:tc>
          <w:tcPr>
            <w:tcW w:w="709" w:type="dxa"/>
            <w:gridSpan w:val="3"/>
          </w:tcPr>
          <w:p w:rsidR="00F1588F" w:rsidRPr="00B15A51" w:rsidRDefault="00F1588F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403" w:type="dxa"/>
            <w:gridSpan w:val="2"/>
          </w:tcPr>
          <w:p w:rsidR="00F1588F" w:rsidRPr="00B15A51" w:rsidRDefault="00F1588F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дворовой территории многоквартирного дома, расположенного по адресу: Ивановская обл., город Вичуга, ул.Володарского, д. 100</w:t>
            </w:r>
          </w:p>
        </w:tc>
        <w:tc>
          <w:tcPr>
            <w:tcW w:w="1417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областной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174995,20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43748,8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DC4822" w:rsidRDefault="00DC4822" w:rsidP="00DC4822">
      <w:pP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6C1E94" w:rsidRPr="008B2F88" w:rsidRDefault="006C1E94" w:rsidP="00DC4822">
      <w:pP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2F8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Примечание:</w:t>
      </w:r>
    </w:p>
    <w:p w:rsidR="006F5785" w:rsidRPr="008B2F88" w:rsidRDefault="006F5785" w:rsidP="00DC4822">
      <w:pP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2F88">
        <w:rPr>
          <w:rFonts w:ascii="Times New Roman" w:eastAsia="Times New Roman" w:hAnsi="Times New Roman" w:cs="Times New Roman"/>
          <w:sz w:val="20"/>
          <w:szCs w:val="20"/>
          <w:lang w:eastAsia="ru-RU"/>
        </w:rPr>
        <w:t>* - при выделении областных средств.</w:t>
      </w:r>
    </w:p>
    <w:p w:rsidR="006F5785" w:rsidRPr="00DC4822" w:rsidRDefault="006F5785" w:rsidP="00DC4822">
      <w:pP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278" w:rsidRPr="008B2F88" w:rsidRDefault="00DC4822" w:rsidP="00B15A51">
      <w:pPr>
        <w:spacing w:after="0" w:line="240" w:lineRule="auto"/>
        <w:ind w:hanging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Территории городского округа Вичуга обустраиваются за счет средств, полученных в рамках конкурсного отбора </w:t>
      </w:r>
      <w:r w:rsidRPr="008B2F88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муниципальных образований Ивановской области для предоставления субсидий бюджетам муниципальных образований Ивановской области на организацию благоустройства территорий в рамках поддержки местных инициатив, участниками которого являются территориальные общественные самоуправления, в соответствии с Постановлением Правительства Ивановской области от 01.09.2017г. №337-п «Об утверждении городской программы Ивановской области «Формирование современной городской среды».</w:t>
      </w:r>
    </w:p>
    <w:p w:rsidR="00DC4822" w:rsidRPr="008B2F88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Для участия в конкурсе территориальными общественными самоуправлениями формируется предусмотренный законодательством пакет документов и передается на рассмотрение </w:t>
      </w: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по проведению конкурсного отбора </w:t>
      </w:r>
      <w:r w:rsidR="00566074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</w:t>
      </w: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 «Благоустройство дворовых территорий городского округа Вичуга»</w:t>
      </w:r>
      <w:r w:rsidRPr="008B2F8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C4822" w:rsidRPr="008B2F88" w:rsidRDefault="00DC4822" w:rsidP="00DC4822">
      <w:pPr>
        <w:spacing w:after="0" w:line="240" w:lineRule="auto"/>
        <w:ind w:hanging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Положение о комиссии</w:t>
      </w: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1 к настоящей подпрограмме) и состав комиссии (приложение 2 к настоящей подпрограмме) утверждается постановлением администрации городского округа Вичуга.</w:t>
      </w:r>
    </w:p>
    <w:p w:rsidR="00DC4822" w:rsidRPr="00DC4822" w:rsidRDefault="00DC4822" w:rsidP="00DC4822">
      <w:pPr>
        <w:spacing w:after="0" w:line="240" w:lineRule="auto"/>
        <w:ind w:hanging="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B15A51">
      <w:pPr>
        <w:widowControl w:val="0"/>
        <w:spacing w:after="0" w:line="240" w:lineRule="auto"/>
        <w:ind w:left="720" w:right="380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Default="00DC4822" w:rsidP="00B37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C6E" w:rsidRPr="00B37C6E" w:rsidRDefault="00B37C6E" w:rsidP="00B37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4822" w:rsidRPr="00DC4822" w:rsidRDefault="00DC4822" w:rsidP="00C72484">
      <w:pPr>
        <w:tabs>
          <w:tab w:val="left" w:pos="2100"/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E75BBC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5BBC" w:rsidRDefault="00E75BBC" w:rsidP="00E75BBC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5BBC" w:rsidRDefault="00E75BBC" w:rsidP="00E75BBC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Pr="00DC4822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8B2F88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1 </w:t>
      </w:r>
    </w:p>
    <w:p w:rsidR="00DC4822" w:rsidRPr="008B2F88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подпрограмме </w:t>
      </w:r>
    </w:p>
    <w:p w:rsidR="00DC4822" w:rsidRPr="008B2F88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«Благоустройство дворовых территорий </w:t>
      </w:r>
    </w:p>
    <w:p w:rsidR="00CD31D3" w:rsidRPr="008B2F88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Вичуга </w:t>
      </w:r>
      <w:r w:rsidR="00CD31D3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4822" w:rsidRPr="008B2F88" w:rsidRDefault="00CD31D3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 поддержки местных инициатив</w:t>
      </w:r>
      <w:r w:rsidR="00DC4822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C4822" w:rsidRPr="008B2F88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</w:t>
      </w:r>
    </w:p>
    <w:p w:rsidR="00DC4822" w:rsidRPr="008B2F88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комиссии по проведению конкурсного отбора </w:t>
      </w:r>
      <w:r w:rsidR="00566074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</w:t>
      </w: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 «Благоустройство дворовых территорий городского округа Вичуга</w:t>
      </w:r>
      <w:r w:rsidR="00CD31D3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поддержки местных инициатив</w:t>
      </w: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DC4822" w:rsidRPr="008B2F88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B37C6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C4822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Комиссия по проведению конкурсного отбора </w:t>
      </w:r>
      <w:r w:rsidR="00566074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</w:t>
      </w:r>
      <w:r w:rsidR="00DC4822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 «Благоустройство дворовых территорий городского округа Вичуга</w:t>
      </w:r>
      <w:r w:rsidR="00CD31D3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поддержки местных инициатив</w:t>
      </w:r>
      <w:r w:rsidR="00DC4822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– Комиссия) является коллегиальным совещательным органом, созданным при администрации городского округа Вичуга в целях обеспечения и определения участников подпрограммы «Благоустройство дворовых территорий городского округа Вичуга</w:t>
      </w:r>
      <w:r w:rsidR="00CD31D3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поддержки местных инициатив</w:t>
      </w:r>
      <w:r w:rsidR="00DC4822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C4822" w:rsidRPr="008B2F88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DC4822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Комиссия в своей деятельности руководствуется Конституцией </w:t>
      </w:r>
    </w:p>
    <w:p w:rsidR="00DC4822" w:rsidRPr="008B2F88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Ивановской областной, постановлениями и распоряжениями администрации городского округа Вичуга, в том числе настоящим Положением.</w:t>
      </w:r>
    </w:p>
    <w:p w:rsidR="00DC4822" w:rsidRPr="008B2F88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C4822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Задачами Комиссии является конкурсный отбор участников для подпрограммы «Благоустройство дворовых территорий городского округа Вичуга</w:t>
      </w:r>
      <w:r w:rsidR="000E0A65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поддержки местных инициатив</w:t>
      </w:r>
      <w:r w:rsidR="00DC4822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C4822" w:rsidRPr="008B2F88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C4822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участников подпрограммы «Благоустройство дворовых территорий городского округа Вичуга</w:t>
      </w:r>
      <w:r w:rsidR="000E0A65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рамках поддержки местных инициатив</w:t>
      </w:r>
      <w:r w:rsidR="00DC4822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» утверждается постановлением администрации городского округа Вичуга.</w:t>
      </w:r>
    </w:p>
    <w:p w:rsidR="00DC4822" w:rsidRPr="008B2F88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C4822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для осуществления возложенных на нее задач:</w:t>
      </w:r>
    </w:p>
    <w:p w:rsidR="00DC4822" w:rsidRPr="008B2F88" w:rsidRDefault="00B37C6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C4822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проводит оценку проектов благоустройства территориального общественного самоуправления по критериям, установленным для конкурсного отбора подпрограммы «Благоустройство дворовых территорий городского округа Вичуга</w:t>
      </w:r>
      <w:r w:rsidR="000E0A65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поддержки местных инициатив</w:t>
      </w:r>
      <w:r w:rsidR="00DC4822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C4822" w:rsidRPr="008B2F88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DC4822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 основании проведенной оценки определяется перечень территорий, подлежащих благоустройству.</w:t>
      </w:r>
    </w:p>
    <w:p w:rsidR="00DC4822" w:rsidRPr="008B2F88" w:rsidRDefault="00B37C6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DC4822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4.    Комиссия имеет право:</w:t>
      </w:r>
    </w:p>
    <w:p w:rsidR="00DC4822" w:rsidRPr="008B2F88" w:rsidRDefault="00B37C6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C4822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заслушивать на своих заседаниях информацию    представителей         инициативной группы по созданию территориального общественного самоуправления на территории городского округа Вичуга о ходе подготовки и проведении комплекса работ по подготовке и проведению благоустройства дворовых территорий  года на территории города Вичуга.</w:t>
      </w:r>
    </w:p>
    <w:p w:rsidR="00DC4822" w:rsidRPr="008B2F88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37C6E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2) запра</w:t>
      </w:r>
      <w:r w:rsid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шивать у представителей </w:t>
      </w: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инициативной группы по созданию территориального общественного самоуправления на территории городского округа Вичуга материалы по вопросам подготовки и проведении комплекса работ по </w:t>
      </w:r>
      <w:r w:rsidR="00566074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благоустройству</w:t>
      </w: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дворовых территорий  на территории </w:t>
      </w:r>
      <w:r w:rsidR="00566074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Вичуга. </w:t>
      </w:r>
    </w:p>
    <w:p w:rsidR="00DC4822" w:rsidRPr="008B2F88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C4822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5.  Состав и порядок проведения заседания Комиссии.</w:t>
      </w:r>
    </w:p>
    <w:p w:rsidR="00DC4822" w:rsidRPr="008B2F88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C4822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состоит из: председателя Комиссии, ответственного секретаря и членов Комиссии.</w:t>
      </w:r>
    </w:p>
    <w:p w:rsidR="00DC4822" w:rsidRPr="008B2F88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 состав комиссии включаются представители администрации городского округа Вичуга и городской Думы городского округа Вичуга. </w:t>
      </w:r>
    </w:p>
    <w:p w:rsidR="00DC4822" w:rsidRPr="008B2F88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C4822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Председатель Комиссии:</w:t>
      </w:r>
    </w:p>
    <w:p w:rsidR="00DC4822" w:rsidRPr="008B2F88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руководит организацией деятельности Комиссии;</w:t>
      </w:r>
    </w:p>
    <w:p w:rsidR="00DC4822" w:rsidRPr="008B2F88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вносит предложения в повестку дня заседания Комиссии;</w:t>
      </w:r>
    </w:p>
    <w:p w:rsidR="00DC4822" w:rsidRPr="008B2F88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утверждает повестку дня заседания Комиссии и назначает дату проведения заседаний Комиссии;</w:t>
      </w:r>
    </w:p>
    <w:p w:rsidR="00DC4822" w:rsidRPr="008B2F88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знакомится с материалами по вопросам, рассматриваемым на заседании Комиссии;</w:t>
      </w:r>
    </w:p>
    <w:p w:rsidR="00DC4822" w:rsidRPr="008B2F88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председательствует на заседаниях Комиссии.</w:t>
      </w:r>
    </w:p>
    <w:p w:rsidR="00DC4822" w:rsidRPr="008B2F88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 Ответственный секретарь Комиссии:</w:t>
      </w:r>
    </w:p>
    <w:p w:rsidR="00DC4822" w:rsidRPr="008B2F88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осуществляет контроль за исполнением решений, принятых Комиссией;</w:t>
      </w:r>
    </w:p>
    <w:p w:rsidR="00DC4822" w:rsidRPr="008B2F88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организует сбор и подготовку материалов для рассмотрения на заседаниях Комиссии;</w:t>
      </w:r>
    </w:p>
    <w:p w:rsidR="00DC4822" w:rsidRPr="008B2F88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формирует проект повестки дня заседания Комиссии;</w:t>
      </w:r>
    </w:p>
    <w:p w:rsidR="00DC4822" w:rsidRPr="008B2F88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уведомляет членов Комиссии и приглашенных на заседания Комиссии лиц о времени и месте проведения заседаний Комиссии;</w:t>
      </w:r>
    </w:p>
    <w:p w:rsidR="00DC4822" w:rsidRPr="008B2F88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знакомит членов Комиссии и приглашенных на заседания Комиссии лиц с материалами, подготовленными к заседанию Комиссии;</w:t>
      </w:r>
    </w:p>
    <w:p w:rsidR="00DC4822" w:rsidRPr="008B2F88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ведет и оформляет протоколы заседаний Комиссии.</w:t>
      </w:r>
    </w:p>
    <w:p w:rsidR="00DC4822" w:rsidRPr="008B2F88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8. Члены Комиссии:</w:t>
      </w:r>
    </w:p>
    <w:p w:rsidR="00DC4822" w:rsidRPr="008B2F88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вносят предложения о созыве заседаний Комиссии, а также в проект повестки дня заседания Комиссии;</w:t>
      </w:r>
    </w:p>
    <w:p w:rsidR="00DC4822" w:rsidRPr="008B2F88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знакомятся с материалами, подготовленными к заседанию Комиссии;</w:t>
      </w:r>
    </w:p>
    <w:p w:rsidR="00DC4822" w:rsidRPr="008B2F88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вносят предложения по рассматриваемым на заседании Комиссии вопросам;</w:t>
      </w:r>
    </w:p>
    <w:p w:rsidR="00DC4822" w:rsidRPr="008B2F88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участвуют в голосовании по рассматриваемым на заседании Комиссии вопросам;</w:t>
      </w:r>
    </w:p>
    <w:p w:rsidR="00DC4822" w:rsidRPr="008B2F88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несогласия с принятым Комиссией решением вправе письменно изложить свое особое мнение, которое подлежит приобщению к протоколу заседания Комиссии;</w:t>
      </w:r>
    </w:p>
    <w:p w:rsidR="00DC4822" w:rsidRPr="008B2F88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обязаны соблюдать конфиденциальность информации в соответствии с законодательством Российской Федерации и Ивановской области в отношении информации ограниченного доступа, ставшей им известной в связи с участием в деятельности Комиссии.</w:t>
      </w:r>
    </w:p>
    <w:p w:rsidR="00DC4822" w:rsidRPr="008B2F88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9. Заседания Комиссии проводятся не реже одного раза в квартал.</w:t>
      </w:r>
    </w:p>
    <w:p w:rsidR="00DC4822" w:rsidRPr="008B2F88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Заседания Комиссии считаются правомочными в случае присутствия на них более половины ее членов.</w:t>
      </w:r>
    </w:p>
    <w:p w:rsidR="00DC4822" w:rsidRPr="008B2F88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10. Решения Комиссии принимаются простым большинством голосов </w:t>
      </w:r>
    </w:p>
    <w:p w:rsidR="00DC4822" w:rsidRPr="008B2F88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присутствующих на заседании членов Комиссии путем открытого голосования.</w:t>
      </w:r>
    </w:p>
    <w:p w:rsidR="00DC4822" w:rsidRPr="008B2F88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11. Решения    Комиссии   оформляются    протоколами    заседаний, </w:t>
      </w:r>
    </w:p>
    <w:p w:rsidR="00DC4822" w:rsidRPr="008B2F88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подписываются всеми членами Комиссии.</w:t>
      </w:r>
    </w:p>
    <w:p w:rsidR="00DC4822" w:rsidRPr="008B2F88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12. По  вопросам, требующим  решения  администрации городского </w:t>
      </w:r>
    </w:p>
    <w:p w:rsidR="00DC4822" w:rsidRPr="008B2F88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 Вичуга, Комиссия вносит в установленном порядке соответствующие предложения.</w:t>
      </w:r>
    </w:p>
    <w:p w:rsidR="00DC4822" w:rsidRPr="008B2F88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 2</w:t>
      </w:r>
    </w:p>
    <w:p w:rsidR="00DC4822" w:rsidRPr="008B2F88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подпрограмме </w:t>
      </w:r>
    </w:p>
    <w:p w:rsidR="00DC4822" w:rsidRPr="008B2F88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«Благоустройство дворовых территорий </w:t>
      </w:r>
    </w:p>
    <w:p w:rsidR="006509BD" w:rsidRPr="008B2F88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Вичуга</w:t>
      </w:r>
      <w:r w:rsidR="006509BD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4822" w:rsidRPr="008B2F88" w:rsidRDefault="006509BD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поддержки местных инициатив</w:t>
      </w:r>
      <w:r w:rsidR="00DC4822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C4822" w:rsidRPr="008B2F88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</w:t>
      </w:r>
    </w:p>
    <w:p w:rsidR="00DC4822" w:rsidRPr="008B2F88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по проведению конкурсного отбора подпрограммы «Благоустройство дворовых территорий городского округа Вичуга</w:t>
      </w:r>
      <w:r w:rsidR="000E0A65"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поддержки местных инициатив</w:t>
      </w: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DC4822" w:rsidRPr="008B2F88" w:rsidRDefault="00DC4822" w:rsidP="00DC4822">
      <w:pPr>
        <w:tabs>
          <w:tab w:val="left" w:pos="3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tabs>
          <w:tab w:val="left" w:pos="397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bCs/>
          <w:color w:val="1C1C1C"/>
          <w:sz w:val="24"/>
          <w:szCs w:val="24"/>
          <w:lang w:eastAsia="ru-RU"/>
        </w:rPr>
        <w:t>Домашников Д.Н.</w:t>
      </w: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председатель комиссии, первый заместитель главы администрации;</w:t>
      </w:r>
    </w:p>
    <w:p w:rsidR="00DC4822" w:rsidRPr="008B2F88" w:rsidRDefault="00DC4822" w:rsidP="00DC48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Коныгина А.В. – секретарь комиссии, главный специалист - юрист юридического отдела администрации городского округа Вичуга                                                     </w:t>
      </w:r>
    </w:p>
    <w:p w:rsidR="00DC4822" w:rsidRPr="008B2F88" w:rsidRDefault="00DC4822" w:rsidP="00DC4822">
      <w:pPr>
        <w:tabs>
          <w:tab w:val="left" w:pos="39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</w:p>
    <w:p w:rsidR="00DC4822" w:rsidRPr="008B2F88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Смирнов В.В. – заместитель главы администрации по вопросам строительства, ЖКХ, транспорта и связи;</w:t>
      </w:r>
    </w:p>
    <w:p w:rsidR="00DC4822" w:rsidRPr="008B2F88" w:rsidRDefault="00DC4822" w:rsidP="00DC48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Каменкова И.Б. – начальник финансового отдела администрации городского округа Вичуга;</w:t>
      </w:r>
    </w:p>
    <w:p w:rsidR="00DC4822" w:rsidRPr="008B2F88" w:rsidRDefault="00DC4822" w:rsidP="00DC48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F8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 городской Думы городского округа Вичуга – по согласованию.</w:t>
      </w:r>
    </w:p>
    <w:p w:rsidR="00DC4822" w:rsidRPr="008B2F88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8B2F88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8B2F88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8B2F88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8B2F88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8B2F88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8B2F88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8B2F88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8B2F88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8B2F88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B2F88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CFF" w:rsidRPr="008B2F88" w:rsidRDefault="005D6CFF">
      <w:pPr>
        <w:rPr>
          <w:sz w:val="24"/>
          <w:szCs w:val="24"/>
        </w:rPr>
      </w:pPr>
    </w:p>
    <w:sectPr w:rsidR="005D6CFF" w:rsidRPr="008B2F88" w:rsidSect="00A97FE9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2">
    <w:nsid w:val="2AA817C9"/>
    <w:multiLevelType w:val="hybridMultilevel"/>
    <w:tmpl w:val="40AC7B4C"/>
    <w:lvl w:ilvl="0" w:tplc="93746CF4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nsid w:val="34427F14"/>
    <w:multiLevelType w:val="multilevel"/>
    <w:tmpl w:val="FFDE7D6E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</w:abstractNum>
  <w:abstractNum w:abstractNumId="4">
    <w:nsid w:val="34E4477D"/>
    <w:multiLevelType w:val="hybridMultilevel"/>
    <w:tmpl w:val="E63E7E6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96316A"/>
    <w:multiLevelType w:val="hybridMultilevel"/>
    <w:tmpl w:val="537885EA"/>
    <w:lvl w:ilvl="0" w:tplc="71B6C0EE">
      <w:start w:val="1"/>
      <w:numFmt w:val="decimal"/>
      <w:lvlText w:val="%1."/>
      <w:lvlJc w:val="left"/>
      <w:pPr>
        <w:ind w:left="400" w:hanging="36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7F12EB"/>
    <w:multiLevelType w:val="hybridMultilevel"/>
    <w:tmpl w:val="78A02AE2"/>
    <w:lvl w:ilvl="0" w:tplc="35E60350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6D3B3670"/>
    <w:multiLevelType w:val="hybridMultilevel"/>
    <w:tmpl w:val="444C65DA"/>
    <w:lvl w:ilvl="0" w:tplc="82AC6B78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2598E"/>
    <w:rsid w:val="00035524"/>
    <w:rsid w:val="00045E7F"/>
    <w:rsid w:val="00090551"/>
    <w:rsid w:val="000B03AB"/>
    <w:rsid w:val="000C305A"/>
    <w:rsid w:val="000E0A65"/>
    <w:rsid w:val="00110286"/>
    <w:rsid w:val="001B0E6A"/>
    <w:rsid w:val="0023563C"/>
    <w:rsid w:val="0025368A"/>
    <w:rsid w:val="002B6B1B"/>
    <w:rsid w:val="002C52A6"/>
    <w:rsid w:val="003137CC"/>
    <w:rsid w:val="003307A3"/>
    <w:rsid w:val="003B5DD4"/>
    <w:rsid w:val="003E052F"/>
    <w:rsid w:val="0041795C"/>
    <w:rsid w:val="00486DB7"/>
    <w:rsid w:val="004C5DE5"/>
    <w:rsid w:val="00516326"/>
    <w:rsid w:val="00553E9B"/>
    <w:rsid w:val="00566074"/>
    <w:rsid w:val="00574905"/>
    <w:rsid w:val="005C436C"/>
    <w:rsid w:val="005D68D5"/>
    <w:rsid w:val="005D6CFF"/>
    <w:rsid w:val="00645E2A"/>
    <w:rsid w:val="006509BD"/>
    <w:rsid w:val="00655B9E"/>
    <w:rsid w:val="00677278"/>
    <w:rsid w:val="006A166F"/>
    <w:rsid w:val="006B0A5D"/>
    <w:rsid w:val="006B225E"/>
    <w:rsid w:val="006C1E94"/>
    <w:rsid w:val="006C50A3"/>
    <w:rsid w:val="006C583E"/>
    <w:rsid w:val="006F5785"/>
    <w:rsid w:val="00720AF0"/>
    <w:rsid w:val="00752857"/>
    <w:rsid w:val="007B7CB7"/>
    <w:rsid w:val="00820B08"/>
    <w:rsid w:val="00876351"/>
    <w:rsid w:val="008824A5"/>
    <w:rsid w:val="008B2F88"/>
    <w:rsid w:val="00947B1B"/>
    <w:rsid w:val="00950502"/>
    <w:rsid w:val="009618BD"/>
    <w:rsid w:val="00970DA6"/>
    <w:rsid w:val="009E6FD1"/>
    <w:rsid w:val="009F20B4"/>
    <w:rsid w:val="00A01641"/>
    <w:rsid w:val="00A1493F"/>
    <w:rsid w:val="00A2598E"/>
    <w:rsid w:val="00A54768"/>
    <w:rsid w:val="00A77E63"/>
    <w:rsid w:val="00A97E02"/>
    <w:rsid w:val="00A97FE9"/>
    <w:rsid w:val="00AD62DC"/>
    <w:rsid w:val="00B050ED"/>
    <w:rsid w:val="00B15A51"/>
    <w:rsid w:val="00B37C6E"/>
    <w:rsid w:val="00B40B11"/>
    <w:rsid w:val="00B469A2"/>
    <w:rsid w:val="00BE319A"/>
    <w:rsid w:val="00BF7860"/>
    <w:rsid w:val="00C524B6"/>
    <w:rsid w:val="00C72484"/>
    <w:rsid w:val="00C86BC3"/>
    <w:rsid w:val="00CD31D3"/>
    <w:rsid w:val="00CE2D4E"/>
    <w:rsid w:val="00CE7DF4"/>
    <w:rsid w:val="00CF343C"/>
    <w:rsid w:val="00D8096F"/>
    <w:rsid w:val="00DC4822"/>
    <w:rsid w:val="00DE069C"/>
    <w:rsid w:val="00DF5B5E"/>
    <w:rsid w:val="00E205F0"/>
    <w:rsid w:val="00E44FF5"/>
    <w:rsid w:val="00E75BBC"/>
    <w:rsid w:val="00E960C6"/>
    <w:rsid w:val="00EA2020"/>
    <w:rsid w:val="00ED5CFD"/>
    <w:rsid w:val="00F1588F"/>
    <w:rsid w:val="00F85ACF"/>
    <w:rsid w:val="00F923E2"/>
    <w:rsid w:val="00F978C4"/>
    <w:rsid w:val="00FD77E6"/>
    <w:rsid w:val="00FF2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7A3"/>
  </w:style>
  <w:style w:type="paragraph" w:styleId="1">
    <w:name w:val="heading 1"/>
    <w:basedOn w:val="a"/>
    <w:next w:val="a"/>
    <w:link w:val="10"/>
    <w:uiPriority w:val="99"/>
    <w:qFormat/>
    <w:rsid w:val="00DC4822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C48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C482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C482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DC48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4822"/>
    <w:rPr>
      <w:rFonts w:ascii="Times New Roman" w:eastAsia="PMingLiU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48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C48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4822"/>
  </w:style>
  <w:style w:type="paragraph" w:styleId="21">
    <w:name w:val="Body Text 2"/>
    <w:basedOn w:val="a"/>
    <w:link w:val="22"/>
    <w:uiPriority w:val="99"/>
    <w:rsid w:val="00DC4822"/>
    <w:pPr>
      <w:spacing w:after="0" w:line="240" w:lineRule="auto"/>
      <w:jc w:val="center"/>
    </w:pPr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DC4822"/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C4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uiPriority w:val="99"/>
    <w:rsid w:val="00DC48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DC48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2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rsid w:val="00DC48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uiPriority w:val="99"/>
    <w:rsid w:val="00DC48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rsid w:val="00DC482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b">
    <w:name w:val="Знак"/>
    <w:basedOn w:val="a"/>
    <w:uiPriority w:val="99"/>
    <w:rsid w:val="00DC48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c">
    <w:name w:val="Table Grid"/>
    <w:basedOn w:val="a1"/>
    <w:uiPriority w:val="99"/>
    <w:rsid w:val="00DC482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uiPriority w:val="99"/>
    <w:rsid w:val="00DC4822"/>
    <w:rPr>
      <w:rFonts w:cs="Times New Roman"/>
    </w:rPr>
  </w:style>
  <w:style w:type="paragraph" w:customStyle="1" w:styleId="ConsTitle">
    <w:name w:val="ConsTitle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3">
    <w:name w:val="Body Text Indent 2"/>
    <w:basedOn w:val="a"/>
    <w:link w:val="24"/>
    <w:uiPriority w:val="99"/>
    <w:rsid w:val="00DC48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5">
    <w:name w:val="Знак Знак2"/>
    <w:semiHidden/>
    <w:rsid w:val="00DC4822"/>
    <w:rPr>
      <w:rFonts w:cs="Times New Roman"/>
      <w:b/>
      <w:bCs/>
      <w:sz w:val="24"/>
      <w:szCs w:val="24"/>
      <w:lang w:val="ru-RU" w:eastAsia="ru-RU" w:bidi="ar-SA"/>
    </w:rPr>
  </w:style>
  <w:style w:type="paragraph" w:styleId="af2">
    <w:name w:val="Title"/>
    <w:basedOn w:val="a"/>
    <w:link w:val="af3"/>
    <w:uiPriority w:val="99"/>
    <w:qFormat/>
    <w:rsid w:val="00DC48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4">
    <w:name w:val="Hyperlink"/>
    <w:uiPriority w:val="99"/>
    <w:rsid w:val="00DC4822"/>
    <w:rPr>
      <w:rFonts w:ascii="Times New Roman" w:hAnsi="Times New Roman" w:cs="Times New Roman"/>
      <w:color w:val="0000FF"/>
      <w:u w:val="single"/>
    </w:rPr>
  </w:style>
  <w:style w:type="character" w:styleId="af5">
    <w:name w:val="FollowedHyperlink"/>
    <w:uiPriority w:val="99"/>
    <w:rsid w:val="00DC4822"/>
    <w:rPr>
      <w:rFonts w:cs="Times New Roman"/>
      <w:color w:val="800080"/>
      <w:u w:val="single"/>
    </w:rPr>
  </w:style>
  <w:style w:type="paragraph" w:styleId="af6">
    <w:name w:val="Normal (Web)"/>
    <w:basedOn w:val="a"/>
    <w:uiPriority w:val="99"/>
    <w:rsid w:val="00DC482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ru-RU"/>
    </w:rPr>
  </w:style>
  <w:style w:type="character" w:customStyle="1" w:styleId="Pro-Gramma">
    <w:name w:val="Pro-Gramma Знак"/>
    <w:link w:val="Pro-Gramma0"/>
    <w:uiPriority w:val="99"/>
    <w:locked/>
    <w:rsid w:val="00DC4822"/>
    <w:rPr>
      <w:sz w:val="24"/>
    </w:rPr>
  </w:style>
  <w:style w:type="paragraph" w:customStyle="1" w:styleId="Pro-Gramma0">
    <w:name w:val="Pro-Gramma"/>
    <w:basedOn w:val="a"/>
    <w:link w:val="Pro-Gramma"/>
    <w:uiPriority w:val="99"/>
    <w:qFormat/>
    <w:rsid w:val="00DC4822"/>
    <w:pPr>
      <w:spacing w:after="0" w:line="240" w:lineRule="auto"/>
      <w:ind w:firstLine="709"/>
      <w:jc w:val="both"/>
    </w:pPr>
    <w:rPr>
      <w:sz w:val="24"/>
    </w:rPr>
  </w:style>
  <w:style w:type="paragraph" w:customStyle="1" w:styleId="12">
    <w:name w:val="Абзац списка1"/>
    <w:basedOn w:val="a"/>
    <w:uiPriority w:val="99"/>
    <w:rsid w:val="00DC4822"/>
    <w:pPr>
      <w:spacing w:after="0" w:line="240" w:lineRule="auto"/>
      <w:ind w:left="720"/>
      <w:contextualSpacing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7">
    <w:name w:val="Стиль"/>
    <w:uiPriority w:val="99"/>
    <w:rsid w:val="00DC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_"/>
    <w:link w:val="13"/>
    <w:uiPriority w:val="99"/>
    <w:locked/>
    <w:rsid w:val="00DC4822"/>
    <w:rPr>
      <w:spacing w:val="6"/>
      <w:sz w:val="19"/>
      <w:shd w:val="clear" w:color="auto" w:fill="FFFFFF"/>
    </w:rPr>
  </w:style>
  <w:style w:type="paragraph" w:customStyle="1" w:styleId="13">
    <w:name w:val="Основной текст1"/>
    <w:basedOn w:val="a"/>
    <w:link w:val="af8"/>
    <w:uiPriority w:val="99"/>
    <w:rsid w:val="00DC4822"/>
    <w:pPr>
      <w:widowControl w:val="0"/>
      <w:shd w:val="clear" w:color="auto" w:fill="FFFFFF"/>
      <w:spacing w:before="1140" w:after="0" w:line="264" w:lineRule="exact"/>
      <w:jc w:val="both"/>
    </w:pPr>
    <w:rPr>
      <w:spacing w:val="6"/>
      <w:sz w:val="19"/>
      <w:shd w:val="clear" w:color="auto" w:fill="FFFFFF"/>
    </w:rPr>
  </w:style>
  <w:style w:type="paragraph" w:styleId="31">
    <w:name w:val="Body Text 3"/>
    <w:basedOn w:val="a"/>
    <w:link w:val="32"/>
    <w:rsid w:val="00DC48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C48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Заголовок №1_"/>
    <w:link w:val="15"/>
    <w:uiPriority w:val="99"/>
    <w:locked/>
    <w:rsid w:val="00DC4822"/>
    <w:rPr>
      <w:b/>
      <w:spacing w:val="3"/>
      <w:sz w:val="23"/>
      <w:shd w:val="clear" w:color="auto" w:fill="FFFFFF"/>
    </w:rPr>
  </w:style>
  <w:style w:type="character" w:customStyle="1" w:styleId="8pt">
    <w:name w:val="Основной текст + 8 pt"/>
    <w:aliases w:val="Интервал 0 pt"/>
    <w:uiPriority w:val="99"/>
    <w:rsid w:val="00DC4822"/>
    <w:rPr>
      <w:rFonts w:ascii="Times New Roman" w:hAnsi="Times New Roman"/>
      <w:color w:val="000000"/>
      <w:spacing w:val="7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af9">
    <w:name w:val="Подпись к таблице_"/>
    <w:link w:val="afa"/>
    <w:uiPriority w:val="99"/>
    <w:locked/>
    <w:rsid w:val="00DC4822"/>
    <w:rPr>
      <w:spacing w:val="1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DC4822"/>
    <w:pPr>
      <w:widowControl w:val="0"/>
      <w:shd w:val="clear" w:color="auto" w:fill="FFFFFF"/>
      <w:spacing w:before="360" w:after="360" w:line="322" w:lineRule="exact"/>
      <w:outlineLvl w:val="0"/>
    </w:pPr>
    <w:rPr>
      <w:b/>
      <w:spacing w:val="3"/>
      <w:sz w:val="23"/>
    </w:rPr>
  </w:style>
  <w:style w:type="paragraph" w:customStyle="1" w:styleId="afa">
    <w:name w:val="Подпись к таблице"/>
    <w:basedOn w:val="a"/>
    <w:link w:val="af9"/>
    <w:uiPriority w:val="99"/>
    <w:rsid w:val="00DC4822"/>
    <w:pPr>
      <w:widowControl w:val="0"/>
      <w:shd w:val="clear" w:color="auto" w:fill="FFFFFF"/>
      <w:spacing w:after="0" w:line="240" w:lineRule="atLeast"/>
    </w:pPr>
    <w:rPr>
      <w:spacing w:val="1"/>
    </w:rPr>
  </w:style>
  <w:style w:type="character" w:customStyle="1" w:styleId="140">
    <w:name w:val="Знак Знак14"/>
    <w:uiPriority w:val="99"/>
    <w:locked/>
    <w:rsid w:val="00DC4822"/>
    <w:rPr>
      <w:sz w:val="24"/>
      <w:lang w:val="ru-RU" w:eastAsia="ru-RU"/>
    </w:rPr>
  </w:style>
  <w:style w:type="paragraph" w:customStyle="1" w:styleId="afb">
    <w:name w:val="Знак Знак Знак Знак"/>
    <w:basedOn w:val="a"/>
    <w:uiPriority w:val="99"/>
    <w:rsid w:val="00DC48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c">
    <w:name w:val="Знак Знак"/>
    <w:uiPriority w:val="99"/>
    <w:rsid w:val="00DC4822"/>
    <w:rPr>
      <w:b/>
      <w:sz w:val="24"/>
      <w:lang w:val="ru-RU" w:eastAsia="ru-RU"/>
    </w:rPr>
  </w:style>
  <w:style w:type="character" w:customStyle="1" w:styleId="210">
    <w:name w:val="Знак Знак21"/>
    <w:uiPriority w:val="99"/>
    <w:rsid w:val="00DC4822"/>
    <w:rPr>
      <w:sz w:val="24"/>
      <w:lang w:val="ru-RU" w:eastAsia="ru-RU"/>
    </w:rPr>
  </w:style>
  <w:style w:type="paragraph" w:customStyle="1" w:styleId="Default">
    <w:name w:val="Default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d">
    <w:name w:val="List Paragraph"/>
    <w:basedOn w:val="a"/>
    <w:uiPriority w:val="99"/>
    <w:qFormat/>
    <w:rsid w:val="00DC482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apple-converted-space">
    <w:name w:val="apple-converted-space"/>
    <w:uiPriority w:val="99"/>
    <w:rsid w:val="00DC4822"/>
  </w:style>
  <w:style w:type="paragraph" w:customStyle="1" w:styleId="26">
    <w:name w:val="Основной текст2"/>
    <w:basedOn w:val="a"/>
    <w:uiPriority w:val="99"/>
    <w:rsid w:val="00DC4822"/>
    <w:pPr>
      <w:widowControl w:val="0"/>
      <w:shd w:val="clear" w:color="auto" w:fill="FFFFFF"/>
      <w:spacing w:after="300" w:line="240" w:lineRule="atLeast"/>
      <w:jc w:val="both"/>
    </w:pPr>
    <w:rPr>
      <w:rFonts w:ascii="Times New Roman" w:eastAsia="Calibri" w:hAnsi="Times New Roman" w:cs="Times New Roman"/>
      <w:spacing w:val="5"/>
      <w:sz w:val="19"/>
      <w:szCs w:val="19"/>
    </w:rPr>
  </w:style>
  <w:style w:type="character" w:customStyle="1" w:styleId="27">
    <w:name w:val="Основной текст (2)_"/>
    <w:link w:val="28"/>
    <w:uiPriority w:val="99"/>
    <w:locked/>
    <w:rsid w:val="00DC4822"/>
    <w:rPr>
      <w:b/>
      <w:spacing w:val="8"/>
      <w:sz w:val="19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DC4822"/>
    <w:pPr>
      <w:widowControl w:val="0"/>
      <w:shd w:val="clear" w:color="auto" w:fill="FFFFFF"/>
      <w:spacing w:after="0" w:line="254" w:lineRule="exact"/>
      <w:jc w:val="center"/>
    </w:pPr>
    <w:rPr>
      <w:b/>
      <w:spacing w:val="8"/>
      <w:sz w:val="19"/>
    </w:rPr>
  </w:style>
  <w:style w:type="character" w:customStyle="1" w:styleId="41">
    <w:name w:val="Знак Знак4"/>
    <w:uiPriority w:val="99"/>
    <w:rsid w:val="00DC4822"/>
    <w:rPr>
      <w:rFonts w:eastAsia="PMingLiU"/>
      <w:b/>
      <w:sz w:val="24"/>
      <w:lang w:val="ru-RU" w:eastAsia="ru-RU"/>
    </w:rPr>
  </w:style>
  <w:style w:type="character" w:customStyle="1" w:styleId="51">
    <w:name w:val="Знак Знак5"/>
    <w:uiPriority w:val="99"/>
    <w:rsid w:val="00DC4822"/>
    <w:rPr>
      <w:rFonts w:eastAsia="PMingLiU"/>
      <w:sz w:val="24"/>
      <w:lang w:val="ru-RU" w:eastAsia="ru-RU"/>
    </w:rPr>
  </w:style>
  <w:style w:type="character" w:customStyle="1" w:styleId="33">
    <w:name w:val="Основной текст (3)_"/>
    <w:link w:val="34"/>
    <w:uiPriority w:val="99"/>
    <w:locked/>
    <w:rsid w:val="00DC4822"/>
    <w:rPr>
      <w:rFonts w:ascii="Century Gothic" w:hAnsi="Century Gothic"/>
      <w:b/>
      <w:sz w:val="25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DC4822"/>
    <w:pPr>
      <w:widowControl w:val="0"/>
      <w:shd w:val="clear" w:color="auto" w:fill="FFFFFF"/>
      <w:spacing w:before="420" w:after="420" w:line="240" w:lineRule="atLeast"/>
    </w:pPr>
    <w:rPr>
      <w:rFonts w:ascii="Century Gothic" w:hAnsi="Century Gothic"/>
      <w:b/>
      <w:sz w:val="25"/>
    </w:rPr>
  </w:style>
  <w:style w:type="paragraph" w:customStyle="1" w:styleId="42">
    <w:name w:val="Основной текст4"/>
    <w:basedOn w:val="a"/>
    <w:uiPriority w:val="99"/>
    <w:rsid w:val="00DC4822"/>
    <w:pPr>
      <w:widowControl w:val="0"/>
      <w:shd w:val="clear" w:color="auto" w:fill="FFFFFF"/>
      <w:spacing w:before="420" w:after="480" w:line="274" w:lineRule="exact"/>
      <w:ind w:hanging="1820"/>
      <w:jc w:val="center"/>
    </w:pPr>
    <w:rPr>
      <w:rFonts w:ascii="Times New Roman" w:eastAsia="Times New Roman" w:hAnsi="Times New Roman" w:cs="Times New Roman"/>
      <w:color w:val="000000"/>
      <w:spacing w:val="3"/>
      <w:sz w:val="19"/>
      <w:szCs w:val="19"/>
      <w:lang w:eastAsia="ru-RU"/>
    </w:rPr>
  </w:style>
  <w:style w:type="character" w:customStyle="1" w:styleId="35">
    <w:name w:val="Основной текст3"/>
    <w:uiPriority w:val="99"/>
    <w:rsid w:val="00DC4822"/>
    <w:rPr>
      <w:rFonts w:ascii="Times New Roman" w:hAnsi="Times New Roman"/>
      <w:color w:val="000000"/>
      <w:spacing w:val="3"/>
      <w:w w:val="100"/>
      <w:position w:val="0"/>
      <w:sz w:val="19"/>
      <w:u w:val="none"/>
      <w:shd w:val="clear" w:color="auto" w:fill="FFFFFF"/>
    </w:rPr>
  </w:style>
  <w:style w:type="character" w:customStyle="1" w:styleId="29">
    <w:name w:val="Заголовок №2_"/>
    <w:link w:val="2a"/>
    <w:uiPriority w:val="99"/>
    <w:locked/>
    <w:rsid w:val="00DC4822"/>
    <w:rPr>
      <w:b/>
      <w:spacing w:val="4"/>
      <w:sz w:val="19"/>
      <w:shd w:val="clear" w:color="auto" w:fill="FFFFFF"/>
    </w:rPr>
  </w:style>
  <w:style w:type="paragraph" w:customStyle="1" w:styleId="2a">
    <w:name w:val="Заголовок №2"/>
    <w:basedOn w:val="a"/>
    <w:link w:val="29"/>
    <w:uiPriority w:val="99"/>
    <w:rsid w:val="00DC4822"/>
    <w:pPr>
      <w:widowControl w:val="0"/>
      <w:shd w:val="clear" w:color="auto" w:fill="FFFFFF"/>
      <w:spacing w:before="300" w:after="300" w:line="240" w:lineRule="atLeast"/>
      <w:jc w:val="both"/>
      <w:outlineLvl w:val="1"/>
    </w:pPr>
    <w:rPr>
      <w:b/>
      <w:spacing w:val="4"/>
      <w:sz w:val="19"/>
    </w:rPr>
  </w:style>
  <w:style w:type="paragraph" w:styleId="afe">
    <w:name w:val="No Spacing"/>
    <w:uiPriority w:val="1"/>
    <w:qFormat/>
    <w:rsid w:val="00DC48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">
    <w:name w:val="Нормальный (таблица)"/>
    <w:basedOn w:val="a"/>
    <w:next w:val="a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0">
    <w:name w:val="Прижатый влево"/>
    <w:basedOn w:val="a"/>
    <w:next w:val="a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o-List1">
    <w:name w:val="Pro-List #1"/>
    <w:basedOn w:val="Pro-Gramma0"/>
    <w:link w:val="Pro-List10"/>
    <w:qFormat/>
    <w:rsid w:val="00DC4822"/>
    <w:rPr>
      <w:rFonts w:eastAsia="Times New Roman"/>
      <w:szCs w:val="24"/>
      <w:lang/>
    </w:rPr>
  </w:style>
  <w:style w:type="character" w:customStyle="1" w:styleId="Pro-List10">
    <w:name w:val="Pro-List #1 Знак Знак"/>
    <w:link w:val="Pro-List1"/>
    <w:rsid w:val="00DC4822"/>
    <w:rPr>
      <w:rFonts w:eastAsia="Times New Roman"/>
      <w:sz w:val="24"/>
      <w:szCs w:val="24"/>
      <w:lang/>
    </w:rPr>
  </w:style>
  <w:style w:type="character" w:customStyle="1" w:styleId="CharStyle8">
    <w:name w:val="Char Style 8"/>
    <w:link w:val="Style7"/>
    <w:uiPriority w:val="99"/>
    <w:locked/>
    <w:rsid w:val="00DC4822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DC4822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3">
    <w:name w:val="Char Style 3"/>
    <w:link w:val="Style2"/>
    <w:uiPriority w:val="99"/>
    <w:locked/>
    <w:rsid w:val="00DC4822"/>
    <w:rPr>
      <w:sz w:val="8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C4822"/>
    <w:pPr>
      <w:widowControl w:val="0"/>
      <w:shd w:val="clear" w:color="auto" w:fill="FFFFFF"/>
      <w:spacing w:after="60" w:line="110" w:lineRule="exact"/>
    </w:pPr>
    <w:rPr>
      <w:sz w:val="8"/>
    </w:rPr>
  </w:style>
  <w:style w:type="character" w:customStyle="1" w:styleId="CharStyle12">
    <w:name w:val="Char Style 12"/>
    <w:link w:val="Style11"/>
    <w:uiPriority w:val="99"/>
    <w:locked/>
    <w:rsid w:val="00DC4822"/>
    <w:rPr>
      <w:b/>
      <w:sz w:val="13"/>
      <w:shd w:val="clear" w:color="auto" w:fill="FFFFFF"/>
    </w:rPr>
  </w:style>
  <w:style w:type="paragraph" w:customStyle="1" w:styleId="Style11">
    <w:name w:val="Style 11"/>
    <w:basedOn w:val="a"/>
    <w:link w:val="CharStyle12"/>
    <w:uiPriority w:val="99"/>
    <w:rsid w:val="00DC4822"/>
    <w:pPr>
      <w:widowControl w:val="0"/>
      <w:shd w:val="clear" w:color="auto" w:fill="FFFFFF"/>
      <w:spacing w:after="0" w:line="240" w:lineRule="atLeast"/>
      <w:outlineLvl w:val="0"/>
    </w:pPr>
    <w:rPr>
      <w:b/>
      <w:sz w:val="13"/>
    </w:rPr>
  </w:style>
  <w:style w:type="character" w:customStyle="1" w:styleId="CharStyle15">
    <w:name w:val="Char Style 15"/>
    <w:link w:val="Style14"/>
    <w:uiPriority w:val="99"/>
    <w:locked/>
    <w:rsid w:val="00DC4822"/>
    <w:rPr>
      <w:sz w:val="9"/>
      <w:shd w:val="clear" w:color="auto" w:fill="FFFFFF"/>
    </w:rPr>
  </w:style>
  <w:style w:type="paragraph" w:customStyle="1" w:styleId="Style14">
    <w:name w:val="Style 14"/>
    <w:basedOn w:val="a"/>
    <w:link w:val="CharStyle15"/>
    <w:uiPriority w:val="99"/>
    <w:rsid w:val="00DC4822"/>
    <w:pPr>
      <w:widowControl w:val="0"/>
      <w:shd w:val="clear" w:color="auto" w:fill="FFFFFF"/>
      <w:spacing w:after="0" w:line="240" w:lineRule="atLeast"/>
      <w:ind w:hanging="440"/>
      <w:jc w:val="both"/>
    </w:pPr>
    <w:rPr>
      <w:sz w:val="9"/>
    </w:rPr>
  </w:style>
  <w:style w:type="character" w:customStyle="1" w:styleId="CharStyle19">
    <w:name w:val="Char Style 19"/>
    <w:link w:val="Style18"/>
    <w:uiPriority w:val="99"/>
    <w:locked/>
    <w:rsid w:val="00DC4822"/>
    <w:rPr>
      <w:b/>
      <w:sz w:val="11"/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DC4822"/>
    <w:pPr>
      <w:widowControl w:val="0"/>
      <w:shd w:val="clear" w:color="auto" w:fill="FFFFFF"/>
      <w:spacing w:after="120" w:line="240" w:lineRule="atLeast"/>
      <w:outlineLvl w:val="1"/>
    </w:pPr>
    <w:rPr>
      <w:b/>
      <w:sz w:val="11"/>
    </w:rPr>
  </w:style>
  <w:style w:type="character" w:customStyle="1" w:styleId="blk">
    <w:name w:val="blk"/>
    <w:rsid w:val="00DC4822"/>
  </w:style>
  <w:style w:type="character" w:customStyle="1" w:styleId="CharStyle9Exact">
    <w:name w:val="Char Style 9 Exact"/>
    <w:uiPriority w:val="99"/>
    <w:rsid w:val="00DC4822"/>
    <w:rPr>
      <w:b/>
      <w:bCs w:val="0"/>
      <w:strike w:val="0"/>
      <w:dstrike w:val="0"/>
      <w:spacing w:val="-2"/>
      <w:sz w:val="9"/>
      <w:u w:val="none"/>
      <w:effect w:val="none"/>
    </w:rPr>
  </w:style>
  <w:style w:type="character" w:customStyle="1" w:styleId="CharStyle20">
    <w:name w:val="Char Style 20"/>
    <w:uiPriority w:val="99"/>
    <w:rsid w:val="00DC4822"/>
    <w:rPr>
      <w:b/>
      <w:bCs w:val="0"/>
      <w:strike w:val="0"/>
      <w:dstrike w:val="0"/>
      <w:sz w:val="10"/>
      <w:u w:val="none"/>
      <w:effect w:val="none"/>
    </w:rPr>
  </w:style>
  <w:style w:type="character" w:customStyle="1" w:styleId="CharStyle5">
    <w:name w:val="Char Style 5"/>
    <w:link w:val="Style4"/>
    <w:uiPriority w:val="99"/>
    <w:locked/>
    <w:rsid w:val="00DC4822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DC4822"/>
    <w:pPr>
      <w:widowControl w:val="0"/>
      <w:shd w:val="clear" w:color="auto" w:fill="FFFFFF"/>
      <w:spacing w:after="0" w:line="240" w:lineRule="atLeast"/>
    </w:pPr>
    <w:rPr>
      <w:sz w:val="10"/>
    </w:rPr>
  </w:style>
  <w:style w:type="character" w:customStyle="1" w:styleId="CharStyle24">
    <w:name w:val="Char Style 24"/>
    <w:uiPriority w:val="99"/>
    <w:rsid w:val="00DC4822"/>
    <w:rPr>
      <w:sz w:val="10"/>
      <w:u w:val="none"/>
    </w:rPr>
  </w:style>
  <w:style w:type="paragraph" w:customStyle="1" w:styleId="TableParagraph">
    <w:name w:val="Table Paragraph"/>
    <w:basedOn w:val="a"/>
    <w:rsid w:val="002536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C4822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C48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C482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C482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DC48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4822"/>
    <w:rPr>
      <w:rFonts w:ascii="Times New Roman" w:eastAsia="PMingLiU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48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C48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4822"/>
  </w:style>
  <w:style w:type="paragraph" w:styleId="21">
    <w:name w:val="Body Text 2"/>
    <w:basedOn w:val="a"/>
    <w:link w:val="22"/>
    <w:uiPriority w:val="99"/>
    <w:rsid w:val="00DC4822"/>
    <w:pPr>
      <w:spacing w:after="0" w:line="240" w:lineRule="auto"/>
      <w:jc w:val="center"/>
    </w:pPr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DC4822"/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C4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uiPriority w:val="99"/>
    <w:rsid w:val="00DC48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DC48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2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rsid w:val="00DC48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uiPriority w:val="99"/>
    <w:rsid w:val="00DC48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rsid w:val="00DC482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b">
    <w:name w:val="Знак"/>
    <w:basedOn w:val="a"/>
    <w:uiPriority w:val="99"/>
    <w:rsid w:val="00DC48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c">
    <w:name w:val="Table Grid"/>
    <w:basedOn w:val="a1"/>
    <w:uiPriority w:val="99"/>
    <w:rsid w:val="00DC482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uiPriority w:val="99"/>
    <w:rsid w:val="00DC4822"/>
    <w:rPr>
      <w:rFonts w:cs="Times New Roman"/>
    </w:rPr>
  </w:style>
  <w:style w:type="paragraph" w:customStyle="1" w:styleId="ConsTitle">
    <w:name w:val="ConsTitle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3">
    <w:name w:val="Body Text Indent 2"/>
    <w:basedOn w:val="a"/>
    <w:link w:val="24"/>
    <w:uiPriority w:val="99"/>
    <w:rsid w:val="00DC48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5">
    <w:name w:val="Знак Знак2"/>
    <w:semiHidden/>
    <w:rsid w:val="00DC4822"/>
    <w:rPr>
      <w:rFonts w:cs="Times New Roman"/>
      <w:b/>
      <w:bCs/>
      <w:sz w:val="24"/>
      <w:szCs w:val="24"/>
      <w:lang w:val="ru-RU" w:eastAsia="ru-RU" w:bidi="ar-SA"/>
    </w:rPr>
  </w:style>
  <w:style w:type="paragraph" w:styleId="af2">
    <w:name w:val="Title"/>
    <w:basedOn w:val="a"/>
    <w:link w:val="af3"/>
    <w:uiPriority w:val="99"/>
    <w:qFormat/>
    <w:rsid w:val="00DC48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4">
    <w:name w:val="Hyperlink"/>
    <w:uiPriority w:val="99"/>
    <w:rsid w:val="00DC4822"/>
    <w:rPr>
      <w:rFonts w:ascii="Times New Roman" w:hAnsi="Times New Roman" w:cs="Times New Roman"/>
      <w:color w:val="0000FF"/>
      <w:u w:val="single"/>
    </w:rPr>
  </w:style>
  <w:style w:type="character" w:styleId="af5">
    <w:name w:val="FollowedHyperlink"/>
    <w:uiPriority w:val="99"/>
    <w:rsid w:val="00DC4822"/>
    <w:rPr>
      <w:rFonts w:cs="Times New Roman"/>
      <w:color w:val="800080"/>
      <w:u w:val="single"/>
    </w:rPr>
  </w:style>
  <w:style w:type="paragraph" w:styleId="af6">
    <w:name w:val="Normal (Web)"/>
    <w:basedOn w:val="a"/>
    <w:uiPriority w:val="99"/>
    <w:rsid w:val="00DC482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ru-RU"/>
    </w:rPr>
  </w:style>
  <w:style w:type="character" w:customStyle="1" w:styleId="Pro-Gramma">
    <w:name w:val="Pro-Gramma Знак"/>
    <w:link w:val="Pro-Gramma0"/>
    <w:uiPriority w:val="99"/>
    <w:locked/>
    <w:rsid w:val="00DC4822"/>
    <w:rPr>
      <w:sz w:val="24"/>
    </w:rPr>
  </w:style>
  <w:style w:type="paragraph" w:customStyle="1" w:styleId="Pro-Gramma0">
    <w:name w:val="Pro-Gramma"/>
    <w:basedOn w:val="a"/>
    <w:link w:val="Pro-Gramma"/>
    <w:uiPriority w:val="99"/>
    <w:qFormat/>
    <w:rsid w:val="00DC4822"/>
    <w:pPr>
      <w:spacing w:after="0" w:line="240" w:lineRule="auto"/>
      <w:ind w:firstLine="709"/>
      <w:jc w:val="both"/>
    </w:pPr>
    <w:rPr>
      <w:sz w:val="24"/>
    </w:rPr>
  </w:style>
  <w:style w:type="paragraph" w:customStyle="1" w:styleId="12">
    <w:name w:val="Абзац списка1"/>
    <w:basedOn w:val="a"/>
    <w:uiPriority w:val="99"/>
    <w:rsid w:val="00DC4822"/>
    <w:pPr>
      <w:spacing w:after="0" w:line="240" w:lineRule="auto"/>
      <w:ind w:left="720"/>
      <w:contextualSpacing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7">
    <w:name w:val="Стиль"/>
    <w:uiPriority w:val="99"/>
    <w:rsid w:val="00DC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_"/>
    <w:link w:val="13"/>
    <w:uiPriority w:val="99"/>
    <w:locked/>
    <w:rsid w:val="00DC4822"/>
    <w:rPr>
      <w:spacing w:val="6"/>
      <w:sz w:val="19"/>
      <w:shd w:val="clear" w:color="auto" w:fill="FFFFFF"/>
    </w:rPr>
  </w:style>
  <w:style w:type="paragraph" w:customStyle="1" w:styleId="13">
    <w:name w:val="Основной текст1"/>
    <w:basedOn w:val="a"/>
    <w:link w:val="af8"/>
    <w:uiPriority w:val="99"/>
    <w:rsid w:val="00DC4822"/>
    <w:pPr>
      <w:widowControl w:val="0"/>
      <w:shd w:val="clear" w:color="auto" w:fill="FFFFFF"/>
      <w:spacing w:before="1140" w:after="0" w:line="264" w:lineRule="exact"/>
      <w:jc w:val="both"/>
    </w:pPr>
    <w:rPr>
      <w:spacing w:val="6"/>
      <w:sz w:val="19"/>
      <w:shd w:val="clear" w:color="auto" w:fill="FFFFFF"/>
    </w:rPr>
  </w:style>
  <w:style w:type="paragraph" w:styleId="31">
    <w:name w:val="Body Text 3"/>
    <w:basedOn w:val="a"/>
    <w:link w:val="32"/>
    <w:rsid w:val="00DC48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C48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Заголовок №1_"/>
    <w:link w:val="15"/>
    <w:uiPriority w:val="99"/>
    <w:locked/>
    <w:rsid w:val="00DC4822"/>
    <w:rPr>
      <w:b/>
      <w:spacing w:val="3"/>
      <w:sz w:val="23"/>
      <w:shd w:val="clear" w:color="auto" w:fill="FFFFFF"/>
    </w:rPr>
  </w:style>
  <w:style w:type="character" w:customStyle="1" w:styleId="8pt">
    <w:name w:val="Основной текст + 8 pt"/>
    <w:aliases w:val="Интервал 0 pt"/>
    <w:uiPriority w:val="99"/>
    <w:rsid w:val="00DC4822"/>
    <w:rPr>
      <w:rFonts w:ascii="Times New Roman" w:hAnsi="Times New Roman"/>
      <w:color w:val="000000"/>
      <w:spacing w:val="7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af9">
    <w:name w:val="Подпись к таблице_"/>
    <w:link w:val="afa"/>
    <w:uiPriority w:val="99"/>
    <w:locked/>
    <w:rsid w:val="00DC4822"/>
    <w:rPr>
      <w:spacing w:val="1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DC4822"/>
    <w:pPr>
      <w:widowControl w:val="0"/>
      <w:shd w:val="clear" w:color="auto" w:fill="FFFFFF"/>
      <w:spacing w:before="360" w:after="360" w:line="322" w:lineRule="exact"/>
      <w:outlineLvl w:val="0"/>
    </w:pPr>
    <w:rPr>
      <w:b/>
      <w:spacing w:val="3"/>
      <w:sz w:val="23"/>
    </w:rPr>
  </w:style>
  <w:style w:type="paragraph" w:customStyle="1" w:styleId="afa">
    <w:name w:val="Подпись к таблице"/>
    <w:basedOn w:val="a"/>
    <w:link w:val="af9"/>
    <w:uiPriority w:val="99"/>
    <w:rsid w:val="00DC4822"/>
    <w:pPr>
      <w:widowControl w:val="0"/>
      <w:shd w:val="clear" w:color="auto" w:fill="FFFFFF"/>
      <w:spacing w:after="0" w:line="240" w:lineRule="atLeast"/>
    </w:pPr>
    <w:rPr>
      <w:spacing w:val="1"/>
    </w:rPr>
  </w:style>
  <w:style w:type="character" w:customStyle="1" w:styleId="140">
    <w:name w:val="Знак Знак14"/>
    <w:uiPriority w:val="99"/>
    <w:locked/>
    <w:rsid w:val="00DC4822"/>
    <w:rPr>
      <w:sz w:val="24"/>
      <w:lang w:val="ru-RU" w:eastAsia="ru-RU"/>
    </w:rPr>
  </w:style>
  <w:style w:type="paragraph" w:customStyle="1" w:styleId="afb">
    <w:name w:val="Знак Знак Знак Знак"/>
    <w:basedOn w:val="a"/>
    <w:uiPriority w:val="99"/>
    <w:rsid w:val="00DC48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c">
    <w:name w:val="Знак Знак"/>
    <w:uiPriority w:val="99"/>
    <w:rsid w:val="00DC4822"/>
    <w:rPr>
      <w:b/>
      <w:sz w:val="24"/>
      <w:lang w:val="ru-RU" w:eastAsia="ru-RU"/>
    </w:rPr>
  </w:style>
  <w:style w:type="character" w:customStyle="1" w:styleId="210">
    <w:name w:val="Знак Знак21"/>
    <w:uiPriority w:val="99"/>
    <w:rsid w:val="00DC4822"/>
    <w:rPr>
      <w:sz w:val="24"/>
      <w:lang w:val="ru-RU" w:eastAsia="ru-RU"/>
    </w:rPr>
  </w:style>
  <w:style w:type="paragraph" w:customStyle="1" w:styleId="Default">
    <w:name w:val="Default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d">
    <w:name w:val="List Paragraph"/>
    <w:basedOn w:val="a"/>
    <w:uiPriority w:val="99"/>
    <w:qFormat/>
    <w:rsid w:val="00DC482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apple-converted-space">
    <w:name w:val="apple-converted-space"/>
    <w:uiPriority w:val="99"/>
    <w:rsid w:val="00DC4822"/>
  </w:style>
  <w:style w:type="paragraph" w:customStyle="1" w:styleId="26">
    <w:name w:val="Основной текст2"/>
    <w:basedOn w:val="a"/>
    <w:uiPriority w:val="99"/>
    <w:rsid w:val="00DC4822"/>
    <w:pPr>
      <w:widowControl w:val="0"/>
      <w:shd w:val="clear" w:color="auto" w:fill="FFFFFF"/>
      <w:spacing w:after="300" w:line="240" w:lineRule="atLeast"/>
      <w:jc w:val="both"/>
    </w:pPr>
    <w:rPr>
      <w:rFonts w:ascii="Times New Roman" w:eastAsia="Calibri" w:hAnsi="Times New Roman" w:cs="Times New Roman"/>
      <w:spacing w:val="5"/>
      <w:sz w:val="19"/>
      <w:szCs w:val="19"/>
    </w:rPr>
  </w:style>
  <w:style w:type="character" w:customStyle="1" w:styleId="27">
    <w:name w:val="Основной текст (2)_"/>
    <w:link w:val="28"/>
    <w:uiPriority w:val="99"/>
    <w:locked/>
    <w:rsid w:val="00DC4822"/>
    <w:rPr>
      <w:b/>
      <w:spacing w:val="8"/>
      <w:sz w:val="19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DC4822"/>
    <w:pPr>
      <w:widowControl w:val="0"/>
      <w:shd w:val="clear" w:color="auto" w:fill="FFFFFF"/>
      <w:spacing w:after="0" w:line="254" w:lineRule="exact"/>
      <w:jc w:val="center"/>
    </w:pPr>
    <w:rPr>
      <w:b/>
      <w:spacing w:val="8"/>
      <w:sz w:val="19"/>
    </w:rPr>
  </w:style>
  <w:style w:type="character" w:customStyle="1" w:styleId="41">
    <w:name w:val="Знак Знак4"/>
    <w:uiPriority w:val="99"/>
    <w:rsid w:val="00DC4822"/>
    <w:rPr>
      <w:rFonts w:eastAsia="PMingLiU"/>
      <w:b/>
      <w:sz w:val="24"/>
      <w:lang w:val="ru-RU" w:eastAsia="ru-RU"/>
    </w:rPr>
  </w:style>
  <w:style w:type="character" w:customStyle="1" w:styleId="51">
    <w:name w:val="Знак Знак5"/>
    <w:uiPriority w:val="99"/>
    <w:rsid w:val="00DC4822"/>
    <w:rPr>
      <w:rFonts w:eastAsia="PMingLiU"/>
      <w:sz w:val="24"/>
      <w:lang w:val="ru-RU" w:eastAsia="ru-RU"/>
    </w:rPr>
  </w:style>
  <w:style w:type="character" w:customStyle="1" w:styleId="33">
    <w:name w:val="Основной текст (3)_"/>
    <w:link w:val="34"/>
    <w:uiPriority w:val="99"/>
    <w:locked/>
    <w:rsid w:val="00DC4822"/>
    <w:rPr>
      <w:rFonts w:ascii="Century Gothic" w:hAnsi="Century Gothic"/>
      <w:b/>
      <w:sz w:val="25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DC4822"/>
    <w:pPr>
      <w:widowControl w:val="0"/>
      <w:shd w:val="clear" w:color="auto" w:fill="FFFFFF"/>
      <w:spacing w:before="420" w:after="420" w:line="240" w:lineRule="atLeast"/>
    </w:pPr>
    <w:rPr>
      <w:rFonts w:ascii="Century Gothic" w:hAnsi="Century Gothic"/>
      <w:b/>
      <w:sz w:val="25"/>
    </w:rPr>
  </w:style>
  <w:style w:type="paragraph" w:customStyle="1" w:styleId="42">
    <w:name w:val="Основной текст4"/>
    <w:basedOn w:val="a"/>
    <w:uiPriority w:val="99"/>
    <w:rsid w:val="00DC4822"/>
    <w:pPr>
      <w:widowControl w:val="0"/>
      <w:shd w:val="clear" w:color="auto" w:fill="FFFFFF"/>
      <w:spacing w:before="420" w:after="480" w:line="274" w:lineRule="exact"/>
      <w:ind w:hanging="1820"/>
      <w:jc w:val="center"/>
    </w:pPr>
    <w:rPr>
      <w:rFonts w:ascii="Times New Roman" w:eastAsia="Times New Roman" w:hAnsi="Times New Roman" w:cs="Times New Roman"/>
      <w:color w:val="000000"/>
      <w:spacing w:val="3"/>
      <w:sz w:val="19"/>
      <w:szCs w:val="19"/>
      <w:lang w:eastAsia="ru-RU"/>
    </w:rPr>
  </w:style>
  <w:style w:type="character" w:customStyle="1" w:styleId="35">
    <w:name w:val="Основной текст3"/>
    <w:uiPriority w:val="99"/>
    <w:rsid w:val="00DC4822"/>
    <w:rPr>
      <w:rFonts w:ascii="Times New Roman" w:hAnsi="Times New Roman"/>
      <w:color w:val="000000"/>
      <w:spacing w:val="3"/>
      <w:w w:val="100"/>
      <w:position w:val="0"/>
      <w:sz w:val="19"/>
      <w:u w:val="none"/>
      <w:shd w:val="clear" w:color="auto" w:fill="FFFFFF"/>
    </w:rPr>
  </w:style>
  <w:style w:type="character" w:customStyle="1" w:styleId="29">
    <w:name w:val="Заголовок №2_"/>
    <w:link w:val="2a"/>
    <w:uiPriority w:val="99"/>
    <w:locked/>
    <w:rsid w:val="00DC4822"/>
    <w:rPr>
      <w:b/>
      <w:spacing w:val="4"/>
      <w:sz w:val="19"/>
      <w:shd w:val="clear" w:color="auto" w:fill="FFFFFF"/>
    </w:rPr>
  </w:style>
  <w:style w:type="paragraph" w:customStyle="1" w:styleId="2a">
    <w:name w:val="Заголовок №2"/>
    <w:basedOn w:val="a"/>
    <w:link w:val="29"/>
    <w:uiPriority w:val="99"/>
    <w:rsid w:val="00DC4822"/>
    <w:pPr>
      <w:widowControl w:val="0"/>
      <w:shd w:val="clear" w:color="auto" w:fill="FFFFFF"/>
      <w:spacing w:before="300" w:after="300" w:line="240" w:lineRule="atLeast"/>
      <w:jc w:val="both"/>
      <w:outlineLvl w:val="1"/>
    </w:pPr>
    <w:rPr>
      <w:b/>
      <w:spacing w:val="4"/>
      <w:sz w:val="19"/>
    </w:rPr>
  </w:style>
  <w:style w:type="paragraph" w:styleId="afe">
    <w:name w:val="No Spacing"/>
    <w:uiPriority w:val="1"/>
    <w:qFormat/>
    <w:rsid w:val="00DC48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">
    <w:name w:val="Нормальный (таблица)"/>
    <w:basedOn w:val="a"/>
    <w:next w:val="a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0">
    <w:name w:val="Прижатый влево"/>
    <w:basedOn w:val="a"/>
    <w:next w:val="a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o-List1">
    <w:name w:val="Pro-List #1"/>
    <w:basedOn w:val="Pro-Gramma0"/>
    <w:link w:val="Pro-List10"/>
    <w:qFormat/>
    <w:rsid w:val="00DC4822"/>
    <w:rPr>
      <w:rFonts w:eastAsia="Times New Roman"/>
      <w:szCs w:val="24"/>
      <w:lang w:val="x-none" w:eastAsia="x-none"/>
    </w:rPr>
  </w:style>
  <w:style w:type="character" w:customStyle="1" w:styleId="Pro-List10">
    <w:name w:val="Pro-List #1 Знак Знак"/>
    <w:link w:val="Pro-List1"/>
    <w:rsid w:val="00DC4822"/>
    <w:rPr>
      <w:rFonts w:eastAsia="Times New Roman"/>
      <w:sz w:val="24"/>
      <w:szCs w:val="24"/>
      <w:lang w:val="x-none" w:eastAsia="x-none"/>
    </w:rPr>
  </w:style>
  <w:style w:type="character" w:customStyle="1" w:styleId="CharStyle8">
    <w:name w:val="Char Style 8"/>
    <w:link w:val="Style7"/>
    <w:uiPriority w:val="99"/>
    <w:locked/>
    <w:rsid w:val="00DC4822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DC4822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3">
    <w:name w:val="Char Style 3"/>
    <w:link w:val="Style2"/>
    <w:uiPriority w:val="99"/>
    <w:locked/>
    <w:rsid w:val="00DC4822"/>
    <w:rPr>
      <w:sz w:val="8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C4822"/>
    <w:pPr>
      <w:widowControl w:val="0"/>
      <w:shd w:val="clear" w:color="auto" w:fill="FFFFFF"/>
      <w:spacing w:after="60" w:line="110" w:lineRule="exact"/>
    </w:pPr>
    <w:rPr>
      <w:sz w:val="8"/>
    </w:rPr>
  </w:style>
  <w:style w:type="character" w:customStyle="1" w:styleId="CharStyle12">
    <w:name w:val="Char Style 12"/>
    <w:link w:val="Style11"/>
    <w:uiPriority w:val="99"/>
    <w:locked/>
    <w:rsid w:val="00DC4822"/>
    <w:rPr>
      <w:b/>
      <w:sz w:val="13"/>
      <w:shd w:val="clear" w:color="auto" w:fill="FFFFFF"/>
    </w:rPr>
  </w:style>
  <w:style w:type="paragraph" w:customStyle="1" w:styleId="Style11">
    <w:name w:val="Style 11"/>
    <w:basedOn w:val="a"/>
    <w:link w:val="CharStyle12"/>
    <w:uiPriority w:val="99"/>
    <w:rsid w:val="00DC4822"/>
    <w:pPr>
      <w:widowControl w:val="0"/>
      <w:shd w:val="clear" w:color="auto" w:fill="FFFFFF"/>
      <w:spacing w:after="0" w:line="240" w:lineRule="atLeast"/>
      <w:outlineLvl w:val="0"/>
    </w:pPr>
    <w:rPr>
      <w:b/>
      <w:sz w:val="13"/>
    </w:rPr>
  </w:style>
  <w:style w:type="character" w:customStyle="1" w:styleId="CharStyle15">
    <w:name w:val="Char Style 15"/>
    <w:link w:val="Style14"/>
    <w:uiPriority w:val="99"/>
    <w:locked/>
    <w:rsid w:val="00DC4822"/>
    <w:rPr>
      <w:sz w:val="9"/>
      <w:shd w:val="clear" w:color="auto" w:fill="FFFFFF"/>
    </w:rPr>
  </w:style>
  <w:style w:type="paragraph" w:customStyle="1" w:styleId="Style14">
    <w:name w:val="Style 14"/>
    <w:basedOn w:val="a"/>
    <w:link w:val="CharStyle15"/>
    <w:uiPriority w:val="99"/>
    <w:rsid w:val="00DC4822"/>
    <w:pPr>
      <w:widowControl w:val="0"/>
      <w:shd w:val="clear" w:color="auto" w:fill="FFFFFF"/>
      <w:spacing w:after="0" w:line="240" w:lineRule="atLeast"/>
      <w:ind w:hanging="440"/>
      <w:jc w:val="both"/>
    </w:pPr>
    <w:rPr>
      <w:sz w:val="9"/>
    </w:rPr>
  </w:style>
  <w:style w:type="character" w:customStyle="1" w:styleId="CharStyle19">
    <w:name w:val="Char Style 19"/>
    <w:link w:val="Style18"/>
    <w:uiPriority w:val="99"/>
    <w:locked/>
    <w:rsid w:val="00DC4822"/>
    <w:rPr>
      <w:b/>
      <w:sz w:val="11"/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DC4822"/>
    <w:pPr>
      <w:widowControl w:val="0"/>
      <w:shd w:val="clear" w:color="auto" w:fill="FFFFFF"/>
      <w:spacing w:after="120" w:line="240" w:lineRule="atLeast"/>
      <w:outlineLvl w:val="1"/>
    </w:pPr>
    <w:rPr>
      <w:b/>
      <w:sz w:val="11"/>
    </w:rPr>
  </w:style>
  <w:style w:type="character" w:customStyle="1" w:styleId="blk">
    <w:name w:val="blk"/>
    <w:rsid w:val="00DC4822"/>
  </w:style>
  <w:style w:type="character" w:customStyle="1" w:styleId="CharStyle9Exact">
    <w:name w:val="Char Style 9 Exact"/>
    <w:uiPriority w:val="99"/>
    <w:rsid w:val="00DC4822"/>
    <w:rPr>
      <w:b/>
      <w:bCs w:val="0"/>
      <w:strike w:val="0"/>
      <w:dstrike w:val="0"/>
      <w:spacing w:val="-2"/>
      <w:sz w:val="9"/>
      <w:u w:val="none"/>
      <w:effect w:val="none"/>
    </w:rPr>
  </w:style>
  <w:style w:type="character" w:customStyle="1" w:styleId="CharStyle20">
    <w:name w:val="Char Style 20"/>
    <w:uiPriority w:val="99"/>
    <w:rsid w:val="00DC4822"/>
    <w:rPr>
      <w:b/>
      <w:bCs w:val="0"/>
      <w:strike w:val="0"/>
      <w:dstrike w:val="0"/>
      <w:sz w:val="10"/>
      <w:u w:val="none"/>
      <w:effect w:val="none"/>
    </w:rPr>
  </w:style>
  <w:style w:type="character" w:customStyle="1" w:styleId="CharStyle5">
    <w:name w:val="Char Style 5"/>
    <w:link w:val="Style4"/>
    <w:uiPriority w:val="99"/>
    <w:locked/>
    <w:rsid w:val="00DC4822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DC4822"/>
    <w:pPr>
      <w:widowControl w:val="0"/>
      <w:shd w:val="clear" w:color="auto" w:fill="FFFFFF"/>
      <w:spacing w:after="0" w:line="240" w:lineRule="atLeast"/>
    </w:pPr>
    <w:rPr>
      <w:sz w:val="10"/>
    </w:rPr>
  </w:style>
  <w:style w:type="character" w:customStyle="1" w:styleId="CharStyle24">
    <w:name w:val="Char Style 24"/>
    <w:uiPriority w:val="99"/>
    <w:rsid w:val="00DC4822"/>
    <w:rPr>
      <w:sz w:val="10"/>
      <w:u w:val="none"/>
    </w:rPr>
  </w:style>
  <w:style w:type="paragraph" w:customStyle="1" w:styleId="TableParagraph">
    <w:name w:val="Table Paragraph"/>
    <w:basedOn w:val="a"/>
    <w:rsid w:val="002536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5A79E-6F8A-4B8C-9B33-3C6586B7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41</Pages>
  <Words>10326</Words>
  <Characters>58862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Рита</cp:lastModifiedBy>
  <cp:revision>7</cp:revision>
  <cp:lastPrinted>2020-04-06T07:07:00Z</cp:lastPrinted>
  <dcterms:created xsi:type="dcterms:W3CDTF">2020-04-06T07:06:00Z</dcterms:created>
  <dcterms:modified xsi:type="dcterms:W3CDTF">2020-04-06T07:13:00Z</dcterms:modified>
</cp:coreProperties>
</file>