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781050"/>
            <wp:effectExtent l="0" t="0" r="9525" b="0"/>
            <wp:docPr id="9" name="Рисунок 9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D68D5" w:rsidRPr="004E4D3A" w:rsidRDefault="005D68D5" w:rsidP="005D68D5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</w:pPr>
      <w:r w:rsidRPr="004E4D3A"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5D68D5" w:rsidRPr="004E4D3A" w:rsidRDefault="005D68D5" w:rsidP="005D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5D68D5" w:rsidRDefault="005D68D5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4E4D3A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BA162C" w:rsidRDefault="00BA162C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BA162C" w:rsidRPr="004E4D3A" w:rsidRDefault="00BA162C" w:rsidP="00BA162C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08 июня 2022 г.                                                                                              </w:t>
      </w:r>
      <w:r w:rsidR="00EF1CA1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 xml:space="preserve">        № 489</w:t>
      </w:r>
    </w:p>
    <w:p w:rsidR="005D68D5" w:rsidRPr="004E4D3A" w:rsidRDefault="005D68D5" w:rsidP="00BA16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E84" w:rsidRPr="00BA162C" w:rsidRDefault="00BA162C" w:rsidP="00D42E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A162C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</w:t>
      </w:r>
    </w:p>
    <w:p w:rsidR="00D42E84" w:rsidRPr="00BA162C" w:rsidRDefault="00BA162C" w:rsidP="00D42E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В</w:t>
      </w:r>
      <w:r w:rsidRPr="00BA162C">
        <w:rPr>
          <w:rFonts w:ascii="Times New Roman" w:hAnsi="Times New Roman" w:cs="Times New Roman"/>
          <w:sz w:val="28"/>
          <w:szCs w:val="28"/>
        </w:rPr>
        <w:t>ичуга от 31.08.2017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A1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162C">
        <w:rPr>
          <w:rFonts w:ascii="Times New Roman" w:hAnsi="Times New Roman" w:cs="Times New Roman"/>
          <w:sz w:val="28"/>
          <w:szCs w:val="28"/>
        </w:rPr>
        <w:t xml:space="preserve"> 818</w:t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E84" w:rsidRPr="00BA162C" w:rsidRDefault="00D42E84" w:rsidP="00D42E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A162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A162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A162C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4117B0" w:rsidRPr="00BA162C">
        <w:rPr>
          <w:rFonts w:ascii="Times New Roman" w:hAnsi="Times New Roman" w:cs="Times New Roman"/>
          <w:sz w:val="28"/>
          <w:szCs w:val="28"/>
        </w:rPr>
        <w:t>№</w:t>
      </w:r>
      <w:r w:rsidRPr="00BA162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4117B0" w:rsidRPr="00BA162C">
        <w:rPr>
          <w:rFonts w:ascii="Times New Roman" w:hAnsi="Times New Roman" w:cs="Times New Roman"/>
          <w:sz w:val="28"/>
          <w:szCs w:val="28"/>
        </w:rPr>
        <w:t>«</w:t>
      </w:r>
      <w:r w:rsidRPr="00BA162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117B0" w:rsidRPr="00BA162C">
        <w:rPr>
          <w:rFonts w:ascii="Times New Roman" w:hAnsi="Times New Roman" w:cs="Times New Roman"/>
          <w:sz w:val="28"/>
          <w:szCs w:val="28"/>
        </w:rPr>
        <w:t>»</w:t>
      </w:r>
      <w:r w:rsidRPr="00BA162C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8" w:history="1">
        <w:r w:rsidRPr="00BA162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BA162C">
        <w:rPr>
          <w:rFonts w:ascii="Times New Roman" w:hAnsi="Times New Roman" w:cs="Times New Roman"/>
          <w:sz w:val="28"/>
          <w:szCs w:val="28"/>
        </w:rPr>
        <w:t xml:space="preserve"> городского округа Вичуга, </w:t>
      </w:r>
      <w:r w:rsidR="00BA162C" w:rsidRPr="00BA162C">
        <w:rPr>
          <w:rFonts w:ascii="Times New Roman" w:hAnsi="Times New Roman" w:cs="Times New Roman"/>
          <w:sz w:val="28"/>
          <w:szCs w:val="28"/>
        </w:rPr>
        <w:t>ПОСТАНОВЛЯЮ</w:t>
      </w:r>
      <w:r w:rsidRPr="00BA162C">
        <w:rPr>
          <w:rFonts w:ascii="Times New Roman" w:hAnsi="Times New Roman" w:cs="Times New Roman"/>
          <w:sz w:val="28"/>
          <w:szCs w:val="28"/>
        </w:rPr>
        <w:t>:</w:t>
      </w:r>
    </w:p>
    <w:p w:rsidR="00D42E84" w:rsidRPr="00BA162C" w:rsidRDefault="00D42E84" w:rsidP="00D42E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D2B" w:rsidRPr="00BA162C" w:rsidRDefault="00D42E84" w:rsidP="000D201D">
      <w:pPr>
        <w:pStyle w:val="aff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A162C">
        <w:rPr>
          <w:rFonts w:ascii="Times New Roman" w:hAnsi="Times New Roman"/>
          <w:sz w:val="28"/>
          <w:szCs w:val="28"/>
        </w:rPr>
        <w:t>1.</w:t>
      </w:r>
      <w:r w:rsidR="003D5D2B" w:rsidRPr="00BA162C">
        <w:rPr>
          <w:rFonts w:ascii="Times New Roman" w:hAnsi="Times New Roman"/>
          <w:sz w:val="28"/>
          <w:szCs w:val="28"/>
        </w:rPr>
        <w:t xml:space="preserve"> Внести изменения в  постановление администрации городского округа Вичуга от 31.08.2017 г. </w:t>
      </w:r>
      <w:r w:rsidR="004117B0" w:rsidRPr="00BA162C">
        <w:rPr>
          <w:rFonts w:ascii="Times New Roman" w:hAnsi="Times New Roman"/>
          <w:sz w:val="28"/>
          <w:szCs w:val="28"/>
        </w:rPr>
        <w:t>№</w:t>
      </w:r>
      <w:r w:rsidR="003D5D2B" w:rsidRPr="00BA162C">
        <w:rPr>
          <w:rFonts w:ascii="Times New Roman" w:hAnsi="Times New Roman"/>
          <w:sz w:val="28"/>
          <w:szCs w:val="28"/>
        </w:rPr>
        <w:t>818</w:t>
      </w:r>
      <w:r w:rsidR="004117B0" w:rsidRPr="00BA162C">
        <w:rPr>
          <w:rFonts w:ascii="Times New Roman" w:hAnsi="Times New Roman"/>
          <w:sz w:val="28"/>
          <w:szCs w:val="28"/>
        </w:rPr>
        <w:t xml:space="preserve"> «</w:t>
      </w:r>
      <w:r w:rsidR="003D5D2B" w:rsidRPr="00BA162C">
        <w:rPr>
          <w:rFonts w:ascii="Times New Roman" w:hAnsi="Times New Roman"/>
          <w:sz w:val="28"/>
          <w:szCs w:val="28"/>
        </w:rPr>
        <w:t xml:space="preserve">Об утверждении муниципальной программы городского округа Вичуга </w:t>
      </w:r>
      <w:r w:rsidR="004117B0" w:rsidRPr="00BA162C">
        <w:rPr>
          <w:rFonts w:ascii="Times New Roman" w:hAnsi="Times New Roman"/>
          <w:sz w:val="28"/>
          <w:szCs w:val="28"/>
        </w:rPr>
        <w:t xml:space="preserve"> «</w:t>
      </w:r>
      <w:r w:rsidR="003D5D2B" w:rsidRPr="00BA162C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4117B0" w:rsidRPr="00BA162C">
        <w:rPr>
          <w:rFonts w:ascii="Times New Roman" w:hAnsi="Times New Roman"/>
          <w:sz w:val="28"/>
          <w:szCs w:val="28"/>
        </w:rPr>
        <w:t>»</w:t>
      </w:r>
      <w:r w:rsidR="00BA162C">
        <w:rPr>
          <w:rFonts w:ascii="Times New Roman" w:hAnsi="Times New Roman"/>
          <w:sz w:val="28"/>
          <w:szCs w:val="28"/>
        </w:rPr>
        <w:t>,</w:t>
      </w:r>
      <w:r w:rsidR="003D5D2B" w:rsidRPr="00BA162C">
        <w:rPr>
          <w:rFonts w:ascii="Times New Roman" w:hAnsi="Times New Roman"/>
          <w:sz w:val="28"/>
          <w:szCs w:val="28"/>
        </w:rPr>
        <w:t xml:space="preserve"> изложив  </w:t>
      </w:r>
      <w:hyperlink r:id="rId9" w:history="1">
        <w:r w:rsidR="003D5D2B" w:rsidRPr="00BA162C">
          <w:rPr>
            <w:rFonts w:ascii="Times New Roman" w:hAnsi="Times New Roman"/>
            <w:sz w:val="28"/>
            <w:szCs w:val="28"/>
          </w:rPr>
          <w:t>приложение</w:t>
        </w:r>
      </w:hyperlink>
      <w:r w:rsidR="003D5D2B" w:rsidRPr="00BA162C">
        <w:rPr>
          <w:rFonts w:ascii="Times New Roman" w:hAnsi="Times New Roman"/>
          <w:sz w:val="28"/>
          <w:szCs w:val="28"/>
        </w:rPr>
        <w:t xml:space="preserve"> к вышеуказанному постановлению «Муниципальная программа городского округа Вичуга «Формирование комфортной городской среды»  в новой редакции согласно </w:t>
      </w:r>
      <w:hyperlink w:anchor="P37" w:history="1">
        <w:r w:rsidR="003D5D2B" w:rsidRPr="00BA162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3D5D2B" w:rsidRPr="00BA162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42E84" w:rsidRPr="008A5A36" w:rsidRDefault="00D42E84" w:rsidP="00D42E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62C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администрации городского округа Вичуга в информационно-телекоммуникационной сети "Интернет" и опубликованию в Вестнике органов местного самоуправления</w:t>
      </w:r>
      <w:r w:rsidRPr="008A5A36">
        <w:rPr>
          <w:rFonts w:ascii="Times New Roman" w:hAnsi="Times New Roman" w:cs="Times New Roman"/>
          <w:sz w:val="28"/>
          <w:szCs w:val="28"/>
        </w:rPr>
        <w:t xml:space="preserve"> городского округа Вичуга.</w:t>
      </w:r>
    </w:p>
    <w:p w:rsidR="00D42E84" w:rsidRPr="001F46F3" w:rsidRDefault="00D42E84" w:rsidP="001F46F3">
      <w:pPr>
        <w:shd w:val="clear" w:color="auto" w:fill="FFFFFF"/>
        <w:spacing w:line="322" w:lineRule="exact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 xml:space="preserve">3. </w:t>
      </w:r>
      <w:r w:rsidRPr="001F46F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по </w:t>
      </w:r>
      <w:r w:rsidR="001F46F3" w:rsidRPr="001F46F3">
        <w:rPr>
          <w:rFonts w:ascii="Times New Roman" w:hAnsi="Times New Roman" w:cs="Times New Roman"/>
          <w:sz w:val="28"/>
          <w:szCs w:val="28"/>
        </w:rPr>
        <w:t xml:space="preserve"> строительству и архитектуре В.Н. Свешникова</w:t>
      </w:r>
      <w:r w:rsidRPr="001F46F3">
        <w:rPr>
          <w:rFonts w:ascii="Times New Roman" w:hAnsi="Times New Roman" w:cs="Times New Roman"/>
          <w:sz w:val="28"/>
          <w:szCs w:val="28"/>
        </w:rPr>
        <w:t>.</w:t>
      </w:r>
    </w:p>
    <w:p w:rsidR="00341D56" w:rsidRPr="008A5A36" w:rsidRDefault="00341D56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E84" w:rsidRPr="008A5A36" w:rsidRDefault="001F46F3" w:rsidP="008A5A3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    </w:t>
      </w:r>
      <w:r w:rsidR="00E950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BA162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E950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42E84" w:rsidRPr="008A5A36">
        <w:rPr>
          <w:rFonts w:ascii="Times New Roman" w:hAnsi="Times New Roman" w:cs="Times New Roman"/>
          <w:b/>
          <w:sz w:val="28"/>
          <w:szCs w:val="28"/>
        </w:rPr>
        <w:t xml:space="preserve">П.Н. 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>П</w:t>
      </w:r>
      <w:r w:rsidR="00BA162C" w:rsidRPr="008A5A36">
        <w:rPr>
          <w:rFonts w:ascii="Times New Roman" w:hAnsi="Times New Roman" w:cs="Times New Roman"/>
          <w:b/>
          <w:sz w:val="28"/>
          <w:szCs w:val="28"/>
        </w:rPr>
        <w:t>лохов</w:t>
      </w: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162C" w:rsidRDefault="00BA162C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162C" w:rsidRDefault="00BA162C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162C" w:rsidRDefault="00BA162C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162C" w:rsidRDefault="00BA162C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162C" w:rsidRDefault="00BA162C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39F4" w:rsidRPr="00912309" w:rsidRDefault="00FF39F4" w:rsidP="00FF39F4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F39F4" w:rsidRPr="00912309" w:rsidRDefault="00FF39F4" w:rsidP="00FF39F4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FF39F4" w:rsidRDefault="00FF39F4" w:rsidP="00FF39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>городского округа Вичуга  от</w:t>
      </w:r>
      <w:r w:rsidR="00BA162C">
        <w:rPr>
          <w:rFonts w:ascii="Times New Roman" w:hAnsi="Times New Roman" w:cs="Times New Roman"/>
          <w:sz w:val="24"/>
          <w:szCs w:val="24"/>
        </w:rPr>
        <w:t xml:space="preserve"> 08.06.2022 г. № 489</w:t>
      </w:r>
      <w:r w:rsidRPr="009123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9F4" w:rsidRDefault="00FF39F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2309" w:rsidRPr="00912309" w:rsidRDefault="00912309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12309" w:rsidRPr="00912309" w:rsidRDefault="00912309" w:rsidP="00912309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912309" w:rsidRDefault="00912309" w:rsidP="0091230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>городского округа Вичуга  от 31.08.2017 г. № 818</w:t>
      </w:r>
    </w:p>
    <w:p w:rsidR="00A01DFE" w:rsidRDefault="00A01DFE" w:rsidP="00341D56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 Вичуга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«Формирование комфортной городской среды» 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453933">
        <w:rPr>
          <w:rFonts w:ascii="Times New Roman" w:eastAsia="TimesNewRoman" w:hAnsi="Times New Roman" w:cs="Times New Roman"/>
          <w:b/>
          <w:sz w:val="24"/>
          <w:szCs w:val="24"/>
        </w:rPr>
        <w:t>Паспорт муниципальной 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 w:cs="Times New Roman"/>
          <w:b/>
          <w:sz w:val="24"/>
          <w:szCs w:val="24"/>
        </w:rPr>
      </w:pPr>
    </w:p>
    <w:tbl>
      <w:tblPr>
        <w:tblW w:w="10706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162"/>
        <w:gridCol w:w="8004"/>
      </w:tblGrid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– 2024 гг. 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1F46F3" w:rsidRPr="00453933" w:rsidRDefault="001F46F3" w:rsidP="001F46F3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Благоустройство общественных территорий городского округа Вичуга  (приложение 2 к программе) </w:t>
            </w:r>
          </w:p>
          <w:p w:rsidR="001F46F3" w:rsidRPr="00453933" w:rsidRDefault="001F46F3" w:rsidP="001F46F3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3.Благоустройство дворовых территорий городского округа Вичуга в рамках поддержки местных инициатив (приложение 7 к программе) 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жилищно-коммунального хозяйства, транспорта и связи администрации городского округа Вичуга </w:t>
            </w:r>
          </w:p>
        </w:tc>
      </w:tr>
      <w:tr w:rsidR="001F46F3" w:rsidRPr="00453933" w:rsidTr="001F46F3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  <w:p w:rsidR="001F46F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городского округа Вичуга</w:t>
            </w:r>
          </w:p>
          <w:p w:rsidR="00C76479" w:rsidRPr="00453933" w:rsidRDefault="00C76479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городского округа Вичуга</w:t>
            </w:r>
          </w:p>
        </w:tc>
      </w:tr>
      <w:tr w:rsidR="001F46F3" w:rsidRPr="00453933" w:rsidTr="001F46F3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Доля благоустроенных общественных территорий от   общего количества таких территорий.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Pr="00453933">
              <w:rPr>
                <w:rFonts w:ascii="Times New Roman" w:hAnsi="Times New Roman" w:cs="Times New Roman"/>
                <w:bCs/>
                <w:sz w:val="24"/>
                <w:szCs w:val="24"/>
              </w:rPr>
              <w:t>12 675 759,82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3 601 894,80 руб.; 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118 131 975,14 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36 946 152,96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242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12 186 067,22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–11 199 033,80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 3 564 000,06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112 199 404,95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33 181 522,54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867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34CF">
              <w:rPr>
                <w:rFonts w:ascii="Times New Roman" w:hAnsi="Times New Roman" w:cs="Times New Roman"/>
                <w:sz w:val="24"/>
                <w:szCs w:val="24"/>
              </w:rPr>
              <w:t> 188 000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–842 938,02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36 000,00 руб.; 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4 117 465,87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2 894 034,24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867B0D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FE34CF" w:rsidRPr="00D16376">
              <w:rPr>
                <w:rFonts w:ascii="Times New Roman" w:hAnsi="Times New Roman" w:cs="Times New Roman"/>
                <w:sz w:val="24"/>
                <w:szCs w:val="24"/>
              </w:rPr>
              <w:t> 098 254,54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633 788,00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1 894,74 руб.; 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1 486 441,90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700 005,01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4238B">
              <w:rPr>
                <w:rFonts w:ascii="Times New Roman" w:hAnsi="Times New Roman" w:cs="Times New Roman"/>
                <w:sz w:val="24"/>
                <w:szCs w:val="24"/>
              </w:rPr>
              <w:t>1 510 579,81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–0,00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0,00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328 662,42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170 591,17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E34CF">
              <w:rPr>
                <w:rFonts w:ascii="Times New Roman" w:hAnsi="Times New Roman" w:cs="Times New Roman"/>
                <w:sz w:val="24"/>
                <w:szCs w:val="24"/>
              </w:rPr>
              <w:t>389 232,87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– 0,00 руб.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 2024 году: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обеспечение повышения качества и комфорта городской среды городского округа Вичуга;</w:t>
            </w:r>
          </w:p>
          <w:p w:rsidR="00DF2BBF" w:rsidRPr="00453933" w:rsidRDefault="001F46F3" w:rsidP="001F46F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453933">
              <w:rPr>
                <w:rFonts w:ascii="Times New Roman" w:eastAsia="Calibri" w:hAnsi="Times New Roman" w:cs="Times New Roman"/>
                <w:b/>
                <w:bCs/>
                <w:spacing w:val="8"/>
                <w:sz w:val="24"/>
                <w:szCs w:val="24"/>
              </w:rPr>
              <w:t>-</w:t>
            </w:r>
            <w:r w:rsidRPr="00453933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left" w:pos="100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 муниципальной программы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 счет средств городского бюджета выполнялись работы, направленные на благоустройство дворовых и общественных пространств. С 2017 года мероприятия по благоустройству городской среды выполнялись за счет средств федерального, областного и местного бюджетов.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начало 2017 года в городском округе Вичуга дворовые территории многоквартирных домов в основном имели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на территории городского округа Вичуга комплексно благоустроено  16,7 % от общего количества дворовых территорий, и благоустроена 1 общественная территория, что составляет 37,5%  от общего количества общественных территорий.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53933">
        <w:rPr>
          <w:rFonts w:ascii="Times New Roman" w:hAnsi="Times New Roman" w:cs="Times New Roman"/>
          <w:bCs/>
          <w:sz w:val="24"/>
          <w:szCs w:val="24"/>
        </w:rPr>
        <w:t xml:space="preserve">Таблица 1. 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53933">
        <w:rPr>
          <w:rFonts w:ascii="Times New Roman" w:hAnsi="Times New Roman" w:cs="Times New Roman"/>
          <w:bCs/>
          <w:sz w:val="24"/>
          <w:szCs w:val="24"/>
        </w:rPr>
        <w:t>Показатели, характеризующие текущую ситуацию с 2015 по 2017 гг. в сфере формирования комфортной городской среды.</w:t>
      </w:r>
    </w:p>
    <w:p w:rsidR="001F46F3" w:rsidRPr="00453933" w:rsidRDefault="001F46F3" w:rsidP="001F46F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3668"/>
        <w:gridCol w:w="1276"/>
        <w:gridCol w:w="992"/>
        <w:gridCol w:w="1134"/>
        <w:gridCol w:w="1417"/>
      </w:tblGrid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F46F3" w:rsidRPr="00453933" w:rsidTr="001F46F3">
        <w:trPr>
          <w:trHeight w:val="1669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</w:tbl>
    <w:p w:rsidR="001F46F3" w:rsidRPr="00453933" w:rsidRDefault="001F46F3" w:rsidP="001F46F3">
      <w:pPr>
        <w:keepNext/>
        <w:shd w:val="clear" w:color="auto" w:fill="FFFFFF"/>
        <w:spacing w:after="0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 3. Целевые индикаторы (показатели) программы, характеризующие мероприятия программы с расшифровкой значений  по годам реализации программы</w:t>
      </w:r>
    </w:p>
    <w:p w:rsidR="00191596" w:rsidRDefault="00191596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24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"/>
        <w:gridCol w:w="2267"/>
        <w:gridCol w:w="567"/>
        <w:gridCol w:w="991"/>
        <w:gridCol w:w="991"/>
        <w:gridCol w:w="991"/>
        <w:gridCol w:w="850"/>
        <w:gridCol w:w="991"/>
        <w:gridCol w:w="709"/>
        <w:gridCol w:w="709"/>
        <w:gridCol w:w="709"/>
      </w:tblGrid>
      <w:tr w:rsidR="001F46F3" w:rsidRPr="00453933" w:rsidTr="001F46F3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F46F3" w:rsidRPr="00453933" w:rsidTr="001F46F3">
        <w:trPr>
          <w:trHeight w:val="6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F46F3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F46F3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Доля </w:t>
            </w: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F46F3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BA162C" w:rsidRDefault="001F46F3" w:rsidP="00BA162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46F3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20DB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9420DB" w:rsidRDefault="009420DB" w:rsidP="009420DB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</w:t>
            </w: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20DB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0DB" w:rsidRPr="00191596" w:rsidRDefault="009420DB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191596">
              <w:rPr>
                <w:sz w:val="24"/>
                <w:szCs w:val="24"/>
              </w:rPr>
              <w:t xml:space="preserve">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DB" w:rsidRPr="00453933" w:rsidRDefault="009420D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rPr>
          <w:sz w:val="28"/>
          <w:szCs w:val="28"/>
        </w:rPr>
        <w:sectPr w:rsidR="001F46F3" w:rsidRPr="00453933" w:rsidSect="001F46F3">
          <w:pgSz w:w="11906" w:h="16838"/>
          <w:pgMar w:top="1134" w:right="567" w:bottom="567" w:left="1418" w:header="709" w:footer="709" w:gutter="0"/>
          <w:cols w:space="720"/>
        </w:sect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hAnsi="Times New Roman" w:cs="Times New Roman"/>
          <w:sz w:val="20"/>
          <w:szCs w:val="20"/>
        </w:rPr>
        <w:lastRenderedPageBreak/>
        <w:t>Таблица 3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4424" w:type="dxa"/>
        <w:jc w:val="center"/>
        <w:tblLook w:val="00A0"/>
      </w:tblPr>
      <w:tblGrid>
        <w:gridCol w:w="540"/>
        <w:gridCol w:w="2835"/>
        <w:gridCol w:w="1701"/>
        <w:gridCol w:w="1559"/>
        <w:gridCol w:w="2550"/>
        <w:gridCol w:w="1558"/>
        <w:gridCol w:w="1446"/>
        <w:gridCol w:w="1102"/>
        <w:gridCol w:w="1133"/>
      </w:tblGrid>
      <w:tr w:rsidR="001F46F3" w:rsidRPr="00453933" w:rsidTr="005F6706">
        <w:trPr>
          <w:trHeight w:val="730"/>
          <w:tblHeader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подпрограммы/источник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1F46F3" w:rsidRPr="00453933" w:rsidTr="005F6706">
        <w:trPr>
          <w:trHeight w:val="427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6F3" w:rsidRPr="0024238B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18 131 975,14 </w:t>
            </w:r>
          </w:p>
          <w:p w:rsidR="001F46F3" w:rsidRPr="0024238B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D16376" w:rsidRDefault="0024238B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12 186 067,22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2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24131C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24238B" w:rsidP="005F670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12 186 067,22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19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11 199  033,80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FE34CF" w:rsidP="0024131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199 404,95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867B0D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9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842 938,02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4131C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2 894 034,24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867B0D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 098 254,54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53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633 788,00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</w:t>
            </w:r>
            <w:r w:rsidR="00FC2016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FC2016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C2016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700 005,01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FE34CF" w:rsidP="0024238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238B">
              <w:rPr>
                <w:rFonts w:ascii="Times New Roman" w:hAnsi="Times New Roman" w:cs="Times New Roman"/>
                <w:sz w:val="20"/>
                <w:szCs w:val="20"/>
              </w:rPr>
              <w:t>1 510 579,81</w:t>
            </w: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8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170 591,17   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389 232,87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139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6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26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1 061 764,68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254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79 917,77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71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60 088,55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151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71E22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12 648 096,14</w:t>
            </w:r>
          </w:p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B0EB8" w:rsidRDefault="008B0EB8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B46335" w:rsidRDefault="00B46335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4 253 263,16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55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E22" w:rsidRPr="0024238B" w:rsidRDefault="00871E22" w:rsidP="00871E2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FE34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DB6649" w:rsidP="00DB664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E34CF"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FE34CF"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  <w:r w:rsidR="00FE34CF"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9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10 137 269,12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24238B" w:rsidRDefault="00871E22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867B0D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FE34CF" w:rsidRPr="00453933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453933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9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763 020,25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24238B" w:rsidRDefault="00871E22" w:rsidP="00871E2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</w:t>
            </w:r>
            <w:r w:rsidR="00FE34CF"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D16376" w:rsidRDefault="00867B0D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573 699,45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24238B" w:rsidRDefault="00871E22" w:rsidP="00871E2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22 434,57</w:t>
            </w:r>
          </w:p>
          <w:p w:rsidR="00FE34CF" w:rsidRPr="0024238B" w:rsidRDefault="00FE34CF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D16376" w:rsidRDefault="00B4633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53 263,16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5 483 879,00</w:t>
            </w:r>
          </w:p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89464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7 932 804,06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5 483 879,00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24238B" w:rsidP="007F15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7 932 804,06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24238B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3 691 209,25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2 558 867,35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6 086 254,54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1 464 007,33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682 364,64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24238B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1 457 316,65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170 591,17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389 232,87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1F46F3" w:rsidRPr="00453933" w:rsidRDefault="001F46F3" w:rsidP="001F46F3">
      <w:pPr>
        <w:shd w:val="clear" w:color="auto" w:fill="FFFFFF"/>
        <w:jc w:val="both"/>
      </w:pPr>
    </w:p>
    <w:p w:rsidR="001F46F3" w:rsidRPr="00453933" w:rsidRDefault="001F46F3" w:rsidP="001F46F3">
      <w:pPr>
        <w:shd w:val="clear" w:color="auto" w:fill="FFFFFF"/>
        <w:jc w:val="both"/>
      </w:pP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Примечание: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  <w:sectPr w:rsidR="001F46F3" w:rsidRPr="00453933" w:rsidSect="001F46F3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>5. Цель, задачи и ожидаемые результаты реализации 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453933">
        <w:rPr>
          <w:rFonts w:ascii="Times New Roman" w:hAnsi="Times New Roman" w:cs="Times New Roman"/>
          <w:spacing w:val="3"/>
          <w:sz w:val="24"/>
          <w:szCs w:val="24"/>
        </w:rPr>
        <w:t>5.1. Целью реализации программы является повышение качества и комфорта городской среды на территории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5.2. Основные задачи программы, направленные на достижение вышеуказанных целей, заключаются в следующем: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5.3. 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5.4. 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5.5. 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5.6.  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5.7. Учет предложений заинтересованных лиц о включении дворовой территории, общественной территории в муниципальную программу.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5.8. 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5.9. Проведение голосования по отбору общественных территорий.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5.10. 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1F46F3" w:rsidRPr="00453933" w:rsidRDefault="001F46F3" w:rsidP="001F46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5.11. 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1F46F3" w:rsidRPr="00453933" w:rsidRDefault="001F46F3" w:rsidP="001F46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5.12.  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5.13. 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5.14. Реализация программы позволит достичь следующих результатов: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обеспечение повышения качества и комфорта городской среды городского округа Вичуга;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5.15. На выполнение программы могут повлиять следующие внешние риски: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изменения федерального и регионального законодательства в сфере реализации муниципальной программы;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минимизации внешних рисков предусмотрены следующие мероприятия: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1F46F3" w:rsidRPr="00453933" w:rsidRDefault="001F46F3" w:rsidP="001F46F3">
      <w:pPr>
        <w:shd w:val="clear" w:color="auto" w:fill="FFFFFF"/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дляобеспечения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Федерации: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с учетом завершения мероприятий по благоустройству общественных территорий, включенных в муниципальные программы 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6. Система управления реализацией 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6.1. Исполнителем программы является Администрация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6.2. Исполнитель программы: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1F46F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72ED">
        <w:rPr>
          <w:rFonts w:ascii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CC574D" w:rsidRPr="00C12F4F" w:rsidRDefault="00CC574D" w:rsidP="00D976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F4F">
        <w:rPr>
          <w:rFonts w:ascii="Times New Roman" w:hAnsi="Times New Roman" w:cs="Times New Roman"/>
          <w:sz w:val="24"/>
          <w:szCs w:val="24"/>
        </w:rPr>
        <w:t xml:space="preserve">и) имеет право: </w:t>
      </w:r>
    </w:p>
    <w:p w:rsidR="00D97649" w:rsidRPr="00C12F4F" w:rsidRDefault="00CC574D" w:rsidP="00C12F4F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</w:t>
      </w:r>
      <w:r w:rsidR="00D97649" w:rsidRPr="00C12F4F">
        <w:rPr>
          <w:rFonts w:ascii="Times New Roman" w:hAnsi="Times New Roman"/>
          <w:sz w:val="24"/>
          <w:szCs w:val="24"/>
        </w:rPr>
        <w:t xml:space="preserve">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 w:rsidR="00C65385">
        <w:rPr>
          <w:rFonts w:ascii="Times New Roman" w:hAnsi="Times New Roman"/>
          <w:sz w:val="24"/>
          <w:szCs w:val="24"/>
        </w:rPr>
        <w:t xml:space="preserve">городского округа Вичуга </w:t>
      </w:r>
      <w:r w:rsidR="00D97649" w:rsidRPr="00C12F4F">
        <w:rPr>
          <w:rFonts w:ascii="Times New Roman" w:hAnsi="Times New Roman"/>
          <w:sz w:val="24"/>
          <w:szCs w:val="24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D97649" w:rsidRPr="00C12F4F" w:rsidRDefault="00D97649" w:rsidP="00C12F4F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 </w:t>
      </w:r>
      <w:r w:rsidR="00CC574D" w:rsidRPr="00C12F4F">
        <w:rPr>
          <w:rFonts w:ascii="Times New Roman" w:hAnsi="Times New Roman"/>
          <w:sz w:val="24"/>
          <w:szCs w:val="24"/>
        </w:rPr>
        <w:t xml:space="preserve">- </w:t>
      </w:r>
      <w:r w:rsidRPr="00C12F4F">
        <w:rPr>
          <w:rFonts w:ascii="Times New Roman" w:hAnsi="Times New Roman"/>
          <w:sz w:val="24"/>
          <w:szCs w:val="24"/>
        </w:rPr>
        <w:t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D97649" w:rsidRPr="00C12F4F" w:rsidRDefault="00CC574D" w:rsidP="004117B0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lastRenderedPageBreak/>
        <w:t>й)</w:t>
      </w:r>
      <w:r w:rsidR="00D97649" w:rsidRPr="00C12F4F">
        <w:rPr>
          <w:rFonts w:ascii="Times New Roman" w:hAnsi="Times New Roman"/>
          <w:sz w:val="24"/>
          <w:szCs w:val="24"/>
        </w:rPr>
        <w:t xml:space="preserve"> предельн</w:t>
      </w:r>
      <w:r w:rsidRPr="00C12F4F">
        <w:rPr>
          <w:rFonts w:ascii="Times New Roman" w:hAnsi="Times New Roman"/>
          <w:sz w:val="24"/>
          <w:szCs w:val="24"/>
        </w:rPr>
        <w:t xml:space="preserve">ая </w:t>
      </w:r>
      <w:r w:rsidR="00D97649" w:rsidRPr="00C12F4F">
        <w:rPr>
          <w:rFonts w:ascii="Times New Roman" w:hAnsi="Times New Roman"/>
          <w:sz w:val="24"/>
          <w:szCs w:val="24"/>
        </w:rPr>
        <w:t xml:space="preserve"> дат</w:t>
      </w:r>
      <w:r w:rsidRPr="00C12F4F">
        <w:rPr>
          <w:rFonts w:ascii="Times New Roman" w:hAnsi="Times New Roman"/>
          <w:sz w:val="24"/>
          <w:szCs w:val="24"/>
        </w:rPr>
        <w:t>а</w:t>
      </w:r>
      <w:r w:rsidR="00D97649" w:rsidRPr="00C12F4F">
        <w:rPr>
          <w:rFonts w:ascii="Times New Roman" w:hAnsi="Times New Roman"/>
          <w:sz w:val="24"/>
          <w:szCs w:val="24"/>
        </w:rPr>
        <w:t xml:space="preserve"> заключения соглашений по результатам закупки товаров, работ и услуг для обеспечения муниципальных нужд в целях реализации муниципальн</w:t>
      </w:r>
      <w:r w:rsidRPr="00C12F4F">
        <w:rPr>
          <w:rFonts w:ascii="Times New Roman" w:hAnsi="Times New Roman"/>
          <w:sz w:val="24"/>
          <w:szCs w:val="24"/>
        </w:rPr>
        <w:t>ой</w:t>
      </w:r>
      <w:r w:rsidR="00D97649" w:rsidRPr="00C12F4F">
        <w:rPr>
          <w:rFonts w:ascii="Times New Roman" w:hAnsi="Times New Roman"/>
          <w:sz w:val="24"/>
          <w:szCs w:val="24"/>
        </w:rPr>
        <w:t xml:space="preserve"> программ</w:t>
      </w:r>
      <w:r w:rsidRPr="00C12F4F">
        <w:rPr>
          <w:rFonts w:ascii="Times New Roman" w:hAnsi="Times New Roman"/>
          <w:sz w:val="24"/>
          <w:szCs w:val="24"/>
        </w:rPr>
        <w:t>ы</w:t>
      </w:r>
      <w:r w:rsidR="00D97649" w:rsidRPr="00C12F4F">
        <w:rPr>
          <w:rFonts w:ascii="Times New Roman" w:hAnsi="Times New Roman"/>
          <w:sz w:val="24"/>
          <w:szCs w:val="24"/>
        </w:rPr>
        <w:t xml:space="preserve"> - 1 апреля года предоставления субсидии, за исключением:</w:t>
      </w:r>
    </w:p>
    <w:p w:rsidR="00D97649" w:rsidRPr="00C12F4F" w:rsidRDefault="00CC574D" w:rsidP="004117B0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</w:t>
      </w:r>
      <w:r w:rsidR="00D97649" w:rsidRPr="00C12F4F">
        <w:rPr>
          <w:rFonts w:ascii="Times New Roman" w:hAnsi="Times New Roman"/>
          <w:sz w:val="24"/>
          <w:szCs w:val="24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D97649" w:rsidRPr="00C12F4F" w:rsidRDefault="00CC574D" w:rsidP="004117B0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</w:t>
      </w:r>
      <w:r w:rsidR="00D97649" w:rsidRPr="00C12F4F">
        <w:rPr>
          <w:rFonts w:ascii="Times New Roman" w:hAnsi="Times New Roman"/>
          <w:sz w:val="24"/>
          <w:szCs w:val="24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D97649" w:rsidRPr="00C12F4F" w:rsidRDefault="00CC574D" w:rsidP="004117B0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</w:t>
      </w:r>
      <w:r w:rsidR="00D97649" w:rsidRPr="00C12F4F">
        <w:rPr>
          <w:rFonts w:ascii="Times New Roman" w:hAnsi="Times New Roman"/>
          <w:sz w:val="24"/>
          <w:szCs w:val="24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6.3. На реализацию программы могут повлиять внешние риски, а именно: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6.4. 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6.5. Способами ограничения рисков являются: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городского округа Вичуга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</w:t>
      </w: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 xml:space="preserve">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left" w:pos="9355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1F46F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8. Порядок аккумулирования и расходования средств,</w:t>
      </w: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направляемых на благоустройство дворовых</w:t>
      </w: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территорий городского округа Вичуга</w:t>
      </w: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в рамках поддержки местных инициатив</w:t>
      </w:r>
    </w:p>
    <w:p w:rsidR="001F46F3" w:rsidRPr="00453933" w:rsidRDefault="001F46F3" w:rsidP="001F46F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1F46F3" w:rsidRPr="00453933" w:rsidRDefault="001F46F3" w:rsidP="001F46F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074B48" w:rsidRDefault="00074B48" w:rsidP="001555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Вичуга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"Формирование комфортной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среды"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"Благоустройство дворовых территорий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Вичуга"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Паспорт подпрограммы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154"/>
        <w:gridCol w:w="6349"/>
      </w:tblGrid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"Благоустройство дворовых территорий городского округа Вичуга"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2018 - 2024 гг.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дворовых территорий городского округа Вичуга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подпрограммы: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- 1201771,00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- 1061764,68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- 79917,77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Вичуга: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- 60088,55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 руб.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&lt;**&gt;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дворовых территорий городского округа Вичуга;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адресного перечня дворовых территорий, нуждающихся в благоустройстве и подлежащих благоустройству в 2018 - 2024 гг. исходя из минимального перечня работ по благоустройству. Адресный </w:t>
      </w:r>
      <w:r w:rsidRPr="00BA162C">
        <w:rPr>
          <w:rFonts w:ascii="Times New Roman" w:hAnsi="Times New Roman" w:cs="Times New Roman"/>
          <w:sz w:val="28"/>
          <w:szCs w:val="28"/>
        </w:rPr>
        <w:t>перечень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 и подлежащих благоустройству в 2018 - 2024 гг., указан в таблице N 3 к данной подпрограмме.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выполнить следующие виды работ: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дворовых проездов;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скамеек;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урн.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2018 - 2024 годах исходя из минимального перечня работ по благоустройству.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Целевые показатели (индикаторы), применяемые для оценки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достижения целей и решения задач подпрограммы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9"/>
        <w:gridCol w:w="3288"/>
        <w:gridCol w:w="709"/>
        <w:gridCol w:w="708"/>
        <w:gridCol w:w="707"/>
        <w:gridCol w:w="737"/>
        <w:gridCol w:w="737"/>
        <w:gridCol w:w="709"/>
        <w:gridCol w:w="737"/>
        <w:gridCol w:w="737"/>
        <w:gridCol w:w="737"/>
      </w:tblGrid>
      <w:tr w:rsidR="001555D0" w:rsidTr="001555D0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555D0" w:rsidTr="001555D0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555D0" w:rsidTr="001555D0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2 этапа.</w:t>
      </w:r>
    </w:p>
    <w:p w:rsidR="001555D0" w:rsidRPr="00BA162C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162C">
        <w:rPr>
          <w:rFonts w:ascii="Times New Roman" w:hAnsi="Times New Roman" w:cs="Times New Roman"/>
          <w:sz w:val="24"/>
          <w:szCs w:val="24"/>
        </w:rPr>
        <w:t>В подпрограмму подлежат включению дворовые территории исходя из решения общественной комиссии, утвержденной Постановлением администрации городского округа Вичуга от 13.10.2017 N 940, а также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законодательства, и в пределах лимитов бюджетных ассигнований, предусмотренных муниципальной программой.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Дворовые территории, прошедшие отбор, включаются в муниципальную программу на 2018 - 2024 годы исходя из даты представления предложений заинтересованных лиц и технического состояния территорий.</w:t>
      </w:r>
    </w:p>
    <w:p w:rsidR="001555D0" w:rsidRDefault="001555D0" w:rsidP="00155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55D0">
          <w:pgSz w:w="11905" w:h="16838"/>
          <w:pgMar w:top="1134" w:right="567" w:bottom="567" w:left="1418" w:header="0" w:footer="0" w:gutter="0"/>
          <w:cols w:space="720"/>
        </w:sect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Ресурсное обеспечение подпрограммы в разбивке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мероприятиям подпрограммы, годам ее реализации в разрезе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и исполнителей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061"/>
        <w:gridCol w:w="1814"/>
        <w:gridCol w:w="1360"/>
        <w:gridCol w:w="1134"/>
        <w:gridCol w:w="1134"/>
        <w:gridCol w:w="1134"/>
        <w:gridCol w:w="1134"/>
        <w:gridCol w:w="1134"/>
        <w:gridCol w:w="1134"/>
      </w:tblGrid>
      <w:tr w:rsidR="001555D0" w:rsidTr="001555D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1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</w:t>
            </w:r>
          </w:p>
        </w:tc>
      </w:tr>
      <w:tr w:rsidR="001555D0" w:rsidTr="001555D0">
        <w:tc>
          <w:tcPr>
            <w:tcW w:w="5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1201771,00 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1061764,68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"Благоустройство дворовых территорий городского округа Вичуга"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1201771,00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1061764,68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 "Субсидии на поддержку государственных программ субъектов Российской Федерации и муниципальных программ формирования современной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1201771,00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1061764,68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555D0" w:rsidRDefault="001555D0" w:rsidP="00155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55D0">
          <w:pgSz w:w="16838" w:h="11905" w:orient="landscape"/>
          <w:pgMar w:top="1418" w:right="1134" w:bottom="567" w:left="567" w:header="0" w:footer="0" w:gutter="0"/>
          <w:cols w:space="720"/>
        </w:sect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&lt;**&gt;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42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5. Адресный перечень дворовых территорий, нуждающихся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благоустройстве (с учетом их физического состояния)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подлежащих благоустройству в период действия подпрограммы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9"/>
        <w:gridCol w:w="5953"/>
      </w:tblGrid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Ленинская, д. 25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Больничный поселок, д. 5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Абрамовой, д. 12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Больничный поселок, д. 1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Больничный поселок, д. 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64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Покровского, д. 20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Покровского, д. 22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Покровского, д. 22А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Филиппенковская, д. 4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Филиппенковская, д. 6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Володарского, д. 102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 4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 43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52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Володарского, д. 20А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Володарского, д. 100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д. 66/8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Покровского, д. 16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36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Кинешемская, д. 40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50 лет Октября, д. 12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50 лет Октября, д. 33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Маевка, д. 12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Кинешемская, д. 43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д. 50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Больничная, д. 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Пятницкий, д. 4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33/12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19Б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Больничная, д. 3</w:t>
            </w:r>
          </w:p>
        </w:tc>
      </w:tr>
    </w:tbl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406C2E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C2E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0" o:spid="_x0000_s1031" type="#_x0000_t202" style="position:absolute;left:0;text-align:left;margin-left:165.45pt;margin-top:1.7pt;width:308.35pt;height:58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" stroked="f">
            <v:textbox>
              <w:txbxContent>
                <w:p w:rsidR="00BA162C" w:rsidRDefault="00BA162C" w:rsidP="001555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2</w:t>
                  </w:r>
                </w:p>
                <w:p w:rsidR="00BA162C" w:rsidRDefault="00BA162C" w:rsidP="001555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к муниципальной программе </w:t>
                  </w:r>
                </w:p>
                <w:p w:rsidR="00BA162C" w:rsidRDefault="00BA162C" w:rsidP="001555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городского округа Вичуга</w:t>
                  </w:r>
                </w:p>
                <w:p w:rsidR="00BA162C" w:rsidRDefault="00BA162C" w:rsidP="001555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"Формирование комфортной городской среды"</w:t>
                  </w:r>
                </w:p>
                <w:p w:rsidR="00BA162C" w:rsidRDefault="00BA162C" w:rsidP="001555D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900"/>
                    <w:jc w:val="both"/>
                  </w:pPr>
                </w:p>
                <w:p w:rsidR="00BA162C" w:rsidRDefault="00BA162C" w:rsidP="001555D0">
                  <w:pPr>
                    <w:tabs>
                      <w:tab w:val="left" w:pos="11907"/>
                    </w:tabs>
                    <w:jc w:val="right"/>
                  </w:pPr>
                </w:p>
                <w:p w:rsidR="00BA162C" w:rsidRDefault="00BA162C" w:rsidP="001555D0"/>
              </w:txbxContent>
            </v:textbox>
          </v:shape>
        </w:pic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«Благоустройство общественных территорий городского округа Вичуга»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855" w:type="dxa"/>
        <w:tblInd w:w="-6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00"/>
        <w:gridCol w:w="2159"/>
        <w:gridCol w:w="7196"/>
      </w:tblGrid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общественных территорий городского округа Вичуга»</w:t>
            </w:r>
          </w:p>
        </w:tc>
      </w:tr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2024 гг.</w:t>
            </w:r>
          </w:p>
        </w:tc>
      </w:tr>
      <w:tr w:rsidR="001555D0" w:rsidTr="001555D0">
        <w:trPr>
          <w:trHeight w:val="7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городского округа Вичуга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городского округа Вичуга</w:t>
            </w:r>
          </w:p>
        </w:tc>
      </w:tr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подпрограммы: </w:t>
            </w:r>
          </w:p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11 473 988,82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3 601 894,80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112 648 096,14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33 534 329,80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4 253 263,16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10137269,12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3 564 000,06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112 199 404,95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33 181 522,54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67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188 000,00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областной бюджет: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763020,25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36 000,00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426 256,62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335 166,89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67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012 000,00 руб.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 Вичуга:</w:t>
            </w:r>
          </w:p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 573699,45руб.;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 1 894,74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22 434,57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17 640,37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53 263,16 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</w:tc>
      </w:tr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1555D0" w:rsidRDefault="001555D0" w:rsidP="001555D0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spacing w:val="1"/>
          <w:sz w:val="24"/>
          <w:szCs w:val="24"/>
        </w:rPr>
        <w:t>Примечание:</w:t>
      </w:r>
    </w:p>
    <w:p w:rsidR="001555D0" w:rsidRDefault="001555D0" w:rsidP="001555D0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spacing w:val="1"/>
          <w:sz w:val="24"/>
          <w:szCs w:val="24"/>
        </w:rPr>
        <w:t>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555D0" w:rsidRDefault="001555D0" w:rsidP="001555D0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2.Характеристика мероприятий подпрограммы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общественных территорий городского округа Вичуга;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адресного перечня общественных территорий, нуждающихся в благоустройстве и подлежащих благоустройству в 2018-2024 годы. Адресный перечень общественных территорий, нуждающихся в благоустройстве и подлежащих благоустройству в 2018-2024 гг. указан в таблице № 3 к данной подпрограмме.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озеленение, уход за зелеными насаждениями;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пешеходных дорожек;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содержание и поддержание в </w:t>
      </w:r>
      <w:r>
        <w:rPr>
          <w:rFonts w:ascii="Times New Roman" w:eastAsia="Calibri" w:hAnsi="Times New Roman" w:cs="Times New Roman"/>
          <w:sz w:val="24"/>
          <w:szCs w:val="24"/>
        </w:rPr>
        <w:t>надлежащем техническом, физическом, эстетическом состоянии общественной территории площади Коновалова согласно «Концепции развития центра города Вичуга» (</w:t>
      </w:r>
      <w:r>
        <w:rPr>
          <w:rFonts w:ascii="Times New Roman" w:hAnsi="Times New Roman" w:cs="Times New Roman"/>
          <w:sz w:val="24"/>
          <w:szCs w:val="24"/>
        </w:rPr>
        <w:t>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значений показателей для расчета индекса качества городской среды в соответствии с распоряжением Правительства Российской Федерации от 23.03.2019№ 510-р.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1 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81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74"/>
        <w:gridCol w:w="706"/>
        <w:gridCol w:w="1134"/>
        <w:gridCol w:w="851"/>
        <w:gridCol w:w="850"/>
        <w:gridCol w:w="851"/>
        <w:gridCol w:w="850"/>
        <w:gridCol w:w="709"/>
        <w:gridCol w:w="709"/>
        <w:gridCol w:w="709"/>
      </w:tblGrid>
      <w:tr w:rsidR="001555D0" w:rsidTr="001555D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555D0" w:rsidTr="001555D0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Разработка проектной документации по реализации проектов благоустройства  города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Реализация проектов благоустройства города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Федерации от 23.03.2019№ 510-р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555D0" w:rsidRDefault="001555D0" w:rsidP="001555D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555D0" w:rsidRDefault="001555D0" w:rsidP="001555D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1555D0" w:rsidRDefault="001555D0" w:rsidP="001555D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spacing w:after="0"/>
        <w:rPr>
          <w:b/>
          <w:sz w:val="28"/>
          <w:szCs w:val="28"/>
        </w:rPr>
        <w:sectPr w:rsidR="001555D0">
          <w:pgSz w:w="11906" w:h="16838"/>
          <w:pgMar w:top="851" w:right="850" w:bottom="851" w:left="1701" w:header="708" w:footer="708" w:gutter="0"/>
          <w:cols w:space="720"/>
        </w:sect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Ресурсное обеспечение подпрограммы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2 </w:t>
      </w:r>
    </w:p>
    <w:tbl>
      <w:tblPr>
        <w:tblW w:w="1503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3"/>
        <w:gridCol w:w="103"/>
        <w:gridCol w:w="31"/>
        <w:gridCol w:w="2385"/>
        <w:gridCol w:w="26"/>
        <w:gridCol w:w="83"/>
        <w:gridCol w:w="993"/>
        <w:gridCol w:w="1559"/>
        <w:gridCol w:w="1276"/>
        <w:gridCol w:w="1902"/>
        <w:gridCol w:w="1985"/>
        <w:gridCol w:w="2128"/>
        <w:gridCol w:w="1134"/>
        <w:gridCol w:w="992"/>
      </w:tblGrid>
      <w:tr w:rsidR="001555D0" w:rsidTr="001555D0">
        <w:trPr>
          <w:trHeight w:val="346"/>
        </w:trPr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9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выполнение мероприятия (руб.)</w:t>
            </w:r>
          </w:p>
        </w:tc>
      </w:tr>
      <w:tr w:rsidR="001555D0" w:rsidTr="001555D0">
        <w:trPr>
          <w:trHeight w:val="32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1555D0" w:rsidTr="001555D0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11473988,82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112 648 096,14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4 253 263,16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3 188 000,00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347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1436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Адми-нистрация городского округа Вичуга;</w:t>
            </w: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Отдел культуры; 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112 648 096,14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1555D0" w:rsidP="00736DE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36DEB"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12 648 096</w:t>
            </w: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736DEB"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4 253 263,16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929C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55D0">
              <w:rPr>
                <w:rFonts w:ascii="Times New Roman" w:hAnsi="Times New Roman" w:cs="Times New Roman"/>
                <w:sz w:val="20"/>
                <w:szCs w:val="20"/>
              </w:rPr>
              <w:t xml:space="preserve"> 188 000,00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929C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5D0">
              <w:rPr>
                <w:rFonts w:ascii="Times New Roman" w:hAnsi="Times New Roman" w:cs="Times New Roman"/>
                <w:sz w:val="20"/>
                <w:szCs w:val="20"/>
              </w:rPr>
              <w:t xml:space="preserve"> 012 000,00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Адми-нистрация городско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42 648 096,14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Pr="001929CA" w:rsidRDefault="00736DE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42 648 096,14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42 199 404,95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программ формирования современной городской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городского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70 000 000,00   </w:t>
            </w: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1555D0" w:rsidRDefault="001555D0" w:rsidP="001555D0">
      <w:pPr>
        <w:widowControl w:val="0"/>
        <w:shd w:val="clear" w:color="auto" w:fill="FFFFFF"/>
        <w:spacing w:after="0"/>
        <w:ind w:firstLine="720"/>
        <w:rPr>
          <w:rFonts w:ascii="Times New Roman" w:eastAsia="Calibri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</w:t>
      </w:r>
    </w:p>
    <w:p w:rsidR="001555D0" w:rsidRDefault="001555D0" w:rsidP="001555D0">
      <w:pPr>
        <w:widowControl w:val="0"/>
        <w:shd w:val="clear" w:color="auto" w:fill="FFFFFF"/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1555D0" w:rsidRDefault="001555D0" w:rsidP="001555D0">
      <w:pPr>
        <w:spacing w:after="0"/>
        <w:rPr>
          <w:rFonts w:eastAsia="Calibri"/>
          <w:spacing w:val="1"/>
          <w:sz w:val="20"/>
          <w:szCs w:val="20"/>
        </w:rPr>
        <w:sectPr w:rsidR="001555D0">
          <w:pgSz w:w="16838" w:h="11906" w:orient="landscape"/>
          <w:pgMar w:top="993" w:right="851" w:bottom="709" w:left="851" w:header="709" w:footer="709" w:gutter="0"/>
          <w:cols w:space="720"/>
        </w:sectPr>
      </w:pPr>
    </w:p>
    <w:p w:rsidR="001555D0" w:rsidRDefault="001555D0" w:rsidP="001555D0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lastRenderedPageBreak/>
        <w:t>Адресный перечень общественных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1555D0" w:rsidRDefault="001555D0" w:rsidP="001555D0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pacing w:val="3"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3 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tblInd w:w="959" w:type="dxa"/>
        <w:tblLook w:val="00A0"/>
      </w:tblPr>
      <w:tblGrid>
        <w:gridCol w:w="1559"/>
        <w:gridCol w:w="5812"/>
      </w:tblGrid>
      <w:tr w:rsidR="001555D0" w:rsidTr="001555D0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555D0" w:rsidTr="001555D0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«Аллея по ул. Советская»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 составе 2 -х этапов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2 -х этапов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Привокзальная площадь со сквером.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Родниковская  "Парк Тезино"</w:t>
            </w:r>
          </w:p>
        </w:tc>
      </w:tr>
      <w:tr w:rsidR="001555D0" w:rsidTr="001555D0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 "Парк Шагова"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7 Ноября "Дача Тяжелова"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D0" w:rsidRDefault="001555D0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Входная группа в Парк Ногина» (с устройством зоны отдыха)</w:t>
            </w:r>
          </w:p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Концепция развития центра города Вичуга» (в отношении реновации Коноваловского пруда, Центрального парка, ул. Большая Пролетарская и 50 лет Октября)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ул. Большая Пролетарская – территория Коноваловского пруда  2 этап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этап благоустройства Коноваловского пруда</w:t>
            </w:r>
          </w:p>
          <w:p w:rsidR="001555D0" w:rsidRDefault="001555D0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</w:tr>
    </w:tbl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pacing w:val="3"/>
          <w:sz w:val="24"/>
          <w:szCs w:val="24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lastRenderedPageBreak/>
        <w:t>5.1.</w:t>
      </w:r>
      <w:r>
        <w:rPr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городского округа Вичуга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Таблица 4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d"/>
        <w:tblW w:w="9225" w:type="dxa"/>
        <w:tblLayout w:type="fixed"/>
        <w:tblLook w:val="04A0"/>
      </w:tblPr>
      <w:tblGrid>
        <w:gridCol w:w="541"/>
        <w:gridCol w:w="2405"/>
        <w:gridCol w:w="1702"/>
        <w:gridCol w:w="1498"/>
        <w:gridCol w:w="1906"/>
        <w:gridCol w:w="1173"/>
      </w:tblGrid>
      <w:tr w:rsidR="001555D0" w:rsidTr="001555D0">
        <w:trPr>
          <w:trHeight w:val="4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D0" w:rsidRDefault="00155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Юридическое лицо, индивидуальный предприниматель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объект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Площадь земельного участка</w:t>
            </w:r>
          </w:p>
        </w:tc>
      </w:tr>
      <w:tr w:rsidR="001555D0" w:rsidTr="001555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ИП Чистякова Е.Е.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Нежилое здание правления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Ивановская область, г.Вичуга, ул. Н.П.Куликовой, 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37:23:010211:27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730 кв.м.</w:t>
            </w:r>
          </w:p>
        </w:tc>
      </w:tr>
      <w:tr w:rsidR="001555D0" w:rsidTr="001555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ИП Шадриков С.Ю.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Ивановская область, г.Вичуга, ул. Н.П.Куликовой, 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37:23:010209:1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1725 кв.м.</w:t>
            </w:r>
          </w:p>
        </w:tc>
      </w:tr>
      <w:tr w:rsidR="001555D0" w:rsidTr="001555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ИП Рогова Г.С.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Объект культуры (Кафе «Стрелец»)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Ивановская область, г.Вичуга, ул. Большая Пролетарская,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37:23:010208:19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7413 кв.м.</w:t>
            </w:r>
          </w:p>
        </w:tc>
      </w:tr>
    </w:tbl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ind w:left="340" w:right="380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 Правил благоустройства территории городского округа Вичуга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Таблица 5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Срок исполнения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Ожидаемые результаты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 xml:space="preserve">Исполнители 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 xml:space="preserve">Обследование территории: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До 30.04.2024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Составление паспорта территории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lastRenderedPageBreak/>
              <w:t>1.1.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before="235" w:line="274" w:lineRule="exact"/>
              <w:ind w:left="86"/>
            </w:pPr>
            <w:r>
              <w:rPr>
                <w:sz w:val="24"/>
                <w:szCs w:val="24"/>
              </w:rPr>
              <w:t>Абрамовой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6"/>
            </w:pPr>
            <w:r>
              <w:rPr>
                <w:sz w:val="24"/>
                <w:szCs w:val="24"/>
              </w:rPr>
              <w:t>Авиационная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6"/>
            </w:pPr>
            <w:r>
              <w:rPr>
                <w:sz w:val="24"/>
                <w:szCs w:val="24"/>
              </w:rPr>
              <w:t>Андронникова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1"/>
            </w:pPr>
            <w:r>
              <w:rPr>
                <w:sz w:val="24"/>
                <w:szCs w:val="24"/>
              </w:rPr>
              <w:t>1-я Аншутинская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82"/>
            </w:pPr>
            <w:r>
              <w:rPr>
                <w:sz w:val="24"/>
                <w:szCs w:val="24"/>
              </w:rPr>
              <w:t>2-я Аншутинская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2"/>
            </w:pPr>
            <w:r>
              <w:rPr>
                <w:sz w:val="24"/>
                <w:szCs w:val="24"/>
              </w:rPr>
              <w:t>3-я Аншутинская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82"/>
            </w:pPr>
            <w:r>
              <w:rPr>
                <w:sz w:val="24"/>
                <w:szCs w:val="24"/>
              </w:rPr>
              <w:t>4-я Аншутинская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6"/>
            </w:pPr>
            <w:r>
              <w:rPr>
                <w:sz w:val="24"/>
                <w:szCs w:val="24"/>
              </w:rPr>
              <w:t>5-я Аншутинская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2"/>
            </w:pPr>
            <w:r>
              <w:rPr>
                <w:sz w:val="24"/>
                <w:szCs w:val="24"/>
              </w:rPr>
              <w:t>6-я Аншутинская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82"/>
            </w:pPr>
            <w:r>
              <w:rPr>
                <w:sz w:val="24"/>
                <w:szCs w:val="24"/>
              </w:rPr>
              <w:t>7-я Аншутинская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2"/>
            </w:pPr>
            <w:r>
              <w:rPr>
                <w:sz w:val="24"/>
                <w:szCs w:val="24"/>
              </w:rPr>
              <w:t>Бакланова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96"/>
            </w:pPr>
            <w:r>
              <w:rPr>
                <w:sz w:val="24"/>
                <w:szCs w:val="24"/>
              </w:rPr>
              <w:t>1-я Бакунина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2-я Бакунина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Балмашевского</w:t>
            </w:r>
          </w:p>
          <w:p w:rsidR="001555D0" w:rsidRDefault="001555D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  Баранова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Баррикадная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Батурина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Баумана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Бебеля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Белинского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Беляева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67"/>
            </w:pPr>
            <w:r>
              <w:rPr>
                <w:sz w:val="24"/>
                <w:szCs w:val="24"/>
              </w:rPr>
              <w:t>Бенедиктова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 Библиотечная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Библиотечная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Библиотечная</w:t>
            </w:r>
          </w:p>
          <w:p w:rsidR="001555D0" w:rsidRDefault="001555D0">
            <w:pPr>
              <w:shd w:val="clear" w:color="auto" w:fill="FFFFFF"/>
              <w:spacing w:before="34" w:line="274" w:lineRule="exact"/>
              <w:ind w:left="62"/>
            </w:pPr>
            <w:r>
              <w:rPr>
                <w:sz w:val="24"/>
                <w:szCs w:val="24"/>
              </w:rPr>
              <w:t>Бисирихинская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62"/>
            </w:pPr>
            <w:r>
              <w:rPr>
                <w:sz w:val="24"/>
                <w:szCs w:val="24"/>
              </w:rPr>
              <w:t>Богдановская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62"/>
            </w:pPr>
            <w:r>
              <w:rPr>
                <w:sz w:val="24"/>
                <w:szCs w:val="24"/>
              </w:rPr>
              <w:t>Бойцова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8"/>
            </w:pPr>
            <w:r>
              <w:rPr>
                <w:sz w:val="24"/>
                <w:szCs w:val="24"/>
              </w:rPr>
              <w:t>Больничная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58"/>
            </w:pPr>
            <w:r>
              <w:rPr>
                <w:sz w:val="24"/>
                <w:szCs w:val="24"/>
              </w:rPr>
              <w:t>Больничный поселок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8"/>
            </w:pPr>
            <w:r>
              <w:rPr>
                <w:sz w:val="24"/>
                <w:szCs w:val="24"/>
              </w:rPr>
              <w:t>Большая Новая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3"/>
            </w:pPr>
            <w:r>
              <w:rPr>
                <w:spacing w:val="-8"/>
                <w:sz w:val="24"/>
                <w:szCs w:val="24"/>
              </w:rPr>
              <w:t>Большая Пролетарская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53"/>
            </w:pPr>
            <w:r>
              <w:rPr>
                <w:sz w:val="24"/>
                <w:szCs w:val="24"/>
              </w:rPr>
              <w:t>Буньковская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3"/>
            </w:pPr>
            <w:r>
              <w:rPr>
                <w:sz w:val="24"/>
                <w:szCs w:val="24"/>
              </w:rPr>
              <w:t>Ванцетти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3"/>
            </w:pPr>
            <w:r>
              <w:rPr>
                <w:sz w:val="24"/>
                <w:szCs w:val="24"/>
              </w:rPr>
              <w:t xml:space="preserve">Василевского 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</w:rPr>
              <w:t>.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Ватутина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48"/>
            </w:pPr>
            <w:r>
              <w:rPr>
                <w:sz w:val="24"/>
                <w:szCs w:val="24"/>
              </w:rPr>
              <w:t>Виноградовых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Вичугская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Владимирская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Вокзальная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Володарского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Воровского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8 Марта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38"/>
            </w:pPr>
            <w:r>
              <w:rPr>
                <w:sz w:val="24"/>
                <w:szCs w:val="24"/>
              </w:rPr>
              <w:t>Восточная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Гагарина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8"/>
            </w:pPr>
            <w:r>
              <w:rPr>
                <w:sz w:val="24"/>
                <w:szCs w:val="24"/>
              </w:rPr>
              <w:t>Гаражная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</w:pPr>
            <w:r>
              <w:rPr>
                <w:sz w:val="24"/>
                <w:szCs w:val="24"/>
              </w:rPr>
              <w:t>Гарская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</w:pPr>
            <w:r>
              <w:rPr>
                <w:sz w:val="24"/>
                <w:szCs w:val="24"/>
              </w:rPr>
              <w:t>Гастелло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Герцена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Голубцовская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8"/>
            </w:pPr>
            <w:r>
              <w:rPr>
                <w:sz w:val="24"/>
                <w:szCs w:val="24"/>
              </w:rPr>
              <w:t>1-я Гольчихинская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2-я Гольчихинская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43"/>
            </w:pPr>
            <w:r>
              <w:rPr>
                <w:sz w:val="24"/>
                <w:szCs w:val="24"/>
              </w:rPr>
              <w:t>Гончарова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Горки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lastRenderedPageBreak/>
              <w:t>Гороховская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М.Горького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8"/>
            </w:pPr>
            <w:r>
              <w:rPr>
                <w:sz w:val="24"/>
                <w:szCs w:val="24"/>
              </w:rPr>
              <w:t>1-я Гражданская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2-я Гражданская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1-я Громовская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2-я Громовская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3-я Громовская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pacing w:val="-10"/>
                <w:sz w:val="24"/>
                <w:szCs w:val="24"/>
              </w:rPr>
              <w:t>Дальняя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pacing w:val="-11"/>
                <w:sz w:val="24"/>
                <w:szCs w:val="24"/>
              </w:rPr>
              <w:t>Дачная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  <w:lang w:val="en-US"/>
              </w:rPr>
              <w:t>XXII</w:t>
            </w:r>
            <w:r w:rsidRPr="001555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съезда КПСС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9 января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Декабристов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Депутатская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Дзержинского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Достоевского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Ермака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Жаворонкова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Желябова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Жигулёвская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Жуковского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Заводская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Завьялова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1-я Загородная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2-я Загородная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Залужная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Западная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Запольная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Запрудная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Заречная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Зеленая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Ивана Ефимова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14"/>
            </w:pPr>
            <w:r>
              <w:rPr>
                <w:sz w:val="24"/>
                <w:szCs w:val="24"/>
              </w:rPr>
              <w:t>Ивановская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Индустриальная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10"/>
            </w:pPr>
            <w:r>
              <w:rPr>
                <w:sz w:val="24"/>
                <w:szCs w:val="24"/>
              </w:rPr>
              <w:t>Интернациональная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Калининская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Каляева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Карпинского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Карла Либкнехта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Кинешемская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1-я Кировская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2-я Кировская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Кирпичная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Кирпичный завод</w:t>
            </w:r>
          </w:p>
          <w:p w:rsidR="001555D0" w:rsidRDefault="001555D0">
            <w:pPr>
              <w:shd w:val="clear" w:color="auto" w:fill="FFFFFF"/>
              <w:spacing w:before="14"/>
            </w:pPr>
            <w:r>
              <w:rPr>
                <w:sz w:val="24"/>
                <w:szCs w:val="24"/>
              </w:rPr>
              <w:t>Климохина</w:t>
            </w:r>
          </w:p>
          <w:p w:rsidR="001555D0" w:rsidRDefault="001555D0">
            <w:pPr>
              <w:shd w:val="clear" w:color="auto" w:fill="FFFFFF"/>
              <w:spacing w:before="14"/>
            </w:pPr>
            <w:r>
              <w:rPr>
                <w:sz w:val="24"/>
                <w:szCs w:val="24"/>
              </w:rPr>
              <w:t>Клубная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Комарова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Коминтерна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Коммунаров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Коммунистическая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Коммуны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Комсомольская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Конспиративная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Конституции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43"/>
            </w:pPr>
            <w:r>
              <w:rPr>
                <w:sz w:val="24"/>
                <w:szCs w:val="24"/>
              </w:rPr>
              <w:t>Королевского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Королева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Коршунова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lastRenderedPageBreak/>
              <w:t>Коровина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Космодемьянской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Космонавтов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Костромская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Кошевого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Красная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Красноармейская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Краснознамённая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Краснопартизанская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Краснодонская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1-я Красинская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2-я Красинская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3-я Красинская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Красовского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Крестьянская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Кропоткина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Крупской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Куйбышева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Курского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Кустарная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Кутузова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Ларина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Ленинградская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Ленского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Леонтьевская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Лермонтова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Лётная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Литейная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1-я Ломоносова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2-я Ломоносова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1-я Луговая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2-я Луговая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Луканина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Луначарского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Лухская</w:t>
            </w:r>
          </w:p>
          <w:p w:rsidR="001555D0" w:rsidRDefault="001555D0">
            <w:pPr>
              <w:shd w:val="clear" w:color="auto" w:fill="FFFFFF"/>
              <w:spacing w:before="19" w:line="274" w:lineRule="exact"/>
            </w:pPr>
            <w:r>
              <w:rPr>
                <w:sz w:val="24"/>
                <w:szCs w:val="24"/>
              </w:rPr>
              <w:t>Любимова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Маёвка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Малая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Малая Новая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Малая Пролетарская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Малыгина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Марата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Матросова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34"/>
            </w:pPr>
            <w:r>
              <w:rPr>
                <w:sz w:val="24"/>
                <w:szCs w:val="24"/>
              </w:rPr>
              <w:t>Маяковского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Международная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Менделеева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Менжинского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Металлистов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Минина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4"/>
            </w:pPr>
            <w:r>
              <w:rPr>
                <w:sz w:val="24"/>
                <w:szCs w:val="24"/>
              </w:rPr>
              <w:t>Мира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Мичуринская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Молодежная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Молокова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Московская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Набережная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Нагорная</w:t>
            </w:r>
          </w:p>
          <w:p w:rsidR="001555D0" w:rsidRDefault="001555D0">
            <w:pPr>
              <w:shd w:val="clear" w:color="auto" w:fill="FFFFFF"/>
              <w:spacing w:before="10" w:line="274" w:lineRule="exact"/>
              <w:ind w:left="24"/>
            </w:pPr>
            <w:r>
              <w:rPr>
                <w:sz w:val="24"/>
                <w:szCs w:val="24"/>
              </w:rPr>
              <w:lastRenderedPageBreak/>
              <w:t>Наримановская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1-я Народная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2-я Народная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Нахимова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Невского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Некрасова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Низовая</w:t>
            </w:r>
          </w:p>
          <w:p w:rsidR="001555D0" w:rsidRDefault="001555D0">
            <w:pPr>
              <w:shd w:val="clear" w:color="auto" w:fill="FFFFFF"/>
              <w:spacing w:before="14" w:line="274" w:lineRule="exact"/>
              <w:ind w:left="14"/>
            </w:pPr>
            <w:r>
              <w:rPr>
                <w:sz w:val="24"/>
                <w:szCs w:val="24"/>
              </w:rPr>
              <w:t>Никитинская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Нововерховинская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2-я Ногинская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Овражная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Озёрина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Окружная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Октябрят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Орлова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Осипенко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Осмининская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Павлова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1-я Панкратовская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</w:pPr>
            <w:r>
              <w:rPr>
                <w:sz w:val="24"/>
                <w:szCs w:val="24"/>
              </w:rPr>
              <w:t>2-я Панкратовская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Паньковская</w:t>
            </w:r>
          </w:p>
          <w:p w:rsidR="001555D0" w:rsidRDefault="001555D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Панфиловцев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Парковая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1 Мая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Первомайский поселок</w:t>
            </w:r>
          </w:p>
          <w:p w:rsidR="001555D0" w:rsidRDefault="001555D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С.Перовской</w:t>
            </w:r>
          </w:p>
          <w:p w:rsidR="001555D0" w:rsidRDefault="001555D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Пестеля</w:t>
            </w:r>
          </w:p>
          <w:p w:rsidR="001555D0" w:rsidRDefault="001555D0">
            <w:pPr>
              <w:shd w:val="clear" w:color="auto" w:fill="FFFFFF"/>
              <w:spacing w:before="10" w:line="274" w:lineRule="exact"/>
            </w:pPr>
            <w:r>
              <w:rPr>
                <w:sz w:val="24"/>
                <w:szCs w:val="24"/>
              </w:rPr>
              <w:t>Петровского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Пионерская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Писарева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Планировочная Плехановская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Подгорная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Пограничная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Пожарского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Полевая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Попова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Поточная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Починковкая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Привольная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Прилужная Производственная Прокичевская Пролетарская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Просторная Профинтерновская Профтехническая Пугачёвская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Путковская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Пушкинская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Разинская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Разинская Рахманинская Ремесленная Республиканская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</w:pPr>
            <w:r>
              <w:rPr>
                <w:sz w:val="24"/>
                <w:szCs w:val="24"/>
              </w:rPr>
              <w:t xml:space="preserve"> Рогова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Родниковская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Розы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Люксембург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Рыкина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Садовая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Сакко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Санитарная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Санниковская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Свердловская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Свердловская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Светлая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Свободы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Северная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Ноября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Серова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Сибирская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Скворцова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Склянского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Слободская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Слободская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С.Смирнова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Совхозная 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1-я Соловьёвская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2-я Соловьёвская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40 лет Октября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1-яСоциалистическая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2-яСоциалистическая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Спартака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Спорышева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Староверховинская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Старовичугская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Старогольчихинская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Стачечная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Степанова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Степная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Суворова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Тверская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1-я Тезинская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2-я Тезинская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3-я Тезинская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Текстилей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Техническая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Тимирязева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Ткачей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Толстого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Торговая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Троицкая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1-я Трудовая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2-я Трудовая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Ударная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1-я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2-я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3-я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4-я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5-я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lastRenderedPageBreak/>
              <w:t>Ульяновка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Ульяновская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Урицкого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Урожайная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Ушакова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Фабричная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Фабричный двор 1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Фабричный двор 2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Фадеева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Федяевская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19"/>
            </w:pPr>
            <w:r>
              <w:rPr>
                <w:sz w:val="24"/>
                <w:szCs w:val="24"/>
              </w:rPr>
              <w:t>Филиппенковская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Филисовская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Флотская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Фрунзе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1-я Халтуринская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2-я Халтуринская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3-я Халтуринская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Хальзунова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Хренкова</w:t>
            </w:r>
          </w:p>
          <w:p w:rsidR="001555D0" w:rsidRDefault="001555D0">
            <w:pPr>
              <w:shd w:val="clear" w:color="auto" w:fill="FFFFFF"/>
              <w:spacing w:before="10" w:line="274" w:lineRule="exact"/>
              <w:ind w:left="34"/>
            </w:pPr>
            <w:r>
              <w:rPr>
                <w:sz w:val="24"/>
                <w:szCs w:val="24"/>
              </w:rPr>
              <w:t>Циолковского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Цюруповская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Чапаева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</w:pPr>
            <w:r>
              <w:rPr>
                <w:sz w:val="24"/>
                <w:szCs w:val="24"/>
              </w:rPr>
              <w:t>Челюскинцев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1-я Чернышевского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4"/>
            </w:pPr>
            <w:r>
              <w:rPr>
                <w:sz w:val="24"/>
                <w:szCs w:val="24"/>
              </w:rPr>
              <w:t>2-я Чернышевского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Черняховского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Чехова</w:t>
            </w:r>
          </w:p>
          <w:p w:rsidR="001555D0" w:rsidRDefault="001555D0">
            <w:pPr>
              <w:shd w:val="clear" w:color="auto" w:fill="FFFFFF"/>
              <w:spacing w:before="10" w:line="274" w:lineRule="exact"/>
              <w:ind w:left="24"/>
            </w:pPr>
            <w:r>
              <w:rPr>
                <w:sz w:val="24"/>
                <w:szCs w:val="24"/>
              </w:rPr>
              <w:t>Чкалова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Шагова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Шевченко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Шкирятова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Школьная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4"/>
            </w:pPr>
            <w:r>
              <w:rPr>
                <w:sz w:val="24"/>
                <w:szCs w:val="24"/>
              </w:rPr>
              <w:t>Шмидта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Шуйская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Энгельса 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 xml:space="preserve">Энергетическая 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Южная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Юрьевецкая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Янинская</w:t>
            </w:r>
          </w:p>
          <w:p w:rsidR="001555D0" w:rsidRDefault="001555D0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Ярославская</w:t>
            </w:r>
          </w:p>
          <w:p w:rsidR="001555D0" w:rsidRDefault="001555D0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Ясневская</w:t>
            </w:r>
          </w:p>
          <w:p w:rsidR="001555D0" w:rsidRDefault="001555D0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(только дома  индивидуальной жилой застройки)</w:t>
            </w:r>
          </w:p>
          <w:p w:rsidR="001555D0" w:rsidRDefault="001555D0">
            <w:pPr>
              <w:shd w:val="clear" w:color="auto" w:fill="FFFFFF"/>
              <w:spacing w:before="106"/>
              <w:ind w:left="43"/>
              <w:rPr>
                <w:b/>
              </w:rPr>
            </w:pPr>
            <w:r>
              <w:rPr>
                <w:b/>
                <w:sz w:val="24"/>
                <w:szCs w:val="24"/>
                <w:u w:val="single"/>
              </w:rPr>
              <w:t>Переулки</w:t>
            </w:r>
          </w:p>
          <w:p w:rsidR="001555D0" w:rsidRDefault="001555D0">
            <w:pPr>
              <w:shd w:val="clear" w:color="auto" w:fill="FFFFFF"/>
              <w:spacing w:before="226" w:line="278" w:lineRule="exact"/>
              <w:ind w:left="43"/>
            </w:pPr>
            <w:r>
              <w:rPr>
                <w:sz w:val="24"/>
                <w:szCs w:val="24"/>
              </w:rPr>
              <w:t>Береговой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Беляевский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Блиновский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Больничный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Боняченский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Водопьянова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Войкова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Гоголевский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Горковский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Железнодорожный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lastRenderedPageBreak/>
              <w:t>Загородный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Запольный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Зреловский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Кавказский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Каманина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Конституции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Ломоносова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Мухина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Низовой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Новый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Павлова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Парковый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Песочный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Писемский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Прилужный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Припольный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Рахмановский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Свердловский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Слепнёва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Совхозный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Соловьёвский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Толмачевский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Трудовой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Ударный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Цветочный </w:t>
            </w:r>
          </w:p>
          <w:p w:rsidR="001555D0" w:rsidRDefault="001555D0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(только дома  индивидуальной жилой застройки)</w:t>
            </w:r>
          </w:p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Заключение соглашения о благоустройстве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По результатам инвентаризации до 31.12.2024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Администрация городского округа Вичуга</w:t>
            </w:r>
          </w:p>
        </w:tc>
      </w:tr>
    </w:tbl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комфортной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перечень работ</w:t>
      </w: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1555D0" w:rsidTr="001555D0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1555D0" w:rsidTr="001555D0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1555D0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дворовых проездов</w:t>
            </w:r>
          </w:p>
        </w:tc>
      </w:tr>
      <w:tr w:rsidR="001555D0" w:rsidTr="001555D0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1555D0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освещения дворовых территорий</w:t>
            </w:r>
          </w:p>
        </w:tc>
      </w:tr>
      <w:tr w:rsidR="001555D0" w:rsidTr="001555D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D0" w:rsidRDefault="001555D0" w:rsidP="001555D0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скамеек</w:t>
            </w:r>
          </w:p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2887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35810" cy="2035810"/>
                  <wp:effectExtent l="19050" t="0" r="254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203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Скамья без спинки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980" w:type="dxa"/>
              <w:tblInd w:w="341" w:type="dxa"/>
              <w:tblLayout w:type="fixed"/>
              <w:tblLook w:val="00A0"/>
            </w:tblPr>
            <w:tblGrid>
              <w:gridCol w:w="1841"/>
              <w:gridCol w:w="3139"/>
            </w:tblGrid>
            <w:tr w:rsidR="001555D0">
              <w:tc>
                <w:tcPr>
                  <w:tcW w:w="1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ind w:left="-379" w:right="-142" w:firstLine="3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Длина скамейки - 1,5 м;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Ширина – 380 мм;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1555D0" w:rsidRDefault="001555D0">
            <w:pPr>
              <w:spacing w:after="0"/>
            </w:pPr>
          </w:p>
        </w:tc>
      </w:tr>
      <w:tr w:rsidR="001555D0" w:rsidTr="001555D0">
        <w:trPr>
          <w:trHeight w:val="25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7880" cy="2087880"/>
                  <wp:effectExtent l="19050" t="0" r="7620" b="0"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208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Скамья без спинки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845" w:type="dxa"/>
              <w:tblInd w:w="482" w:type="dxa"/>
              <w:tblLayout w:type="fixed"/>
              <w:tblLook w:val="00A0"/>
            </w:tblPr>
            <w:tblGrid>
              <w:gridCol w:w="1845"/>
              <w:gridCol w:w="3000"/>
            </w:tblGrid>
            <w:tr w:rsidR="001555D0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Длина скамейки - 2,0 м;</w:t>
                  </w:r>
                </w:p>
                <w:p w:rsidR="001555D0" w:rsidRDefault="001555D0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- 385 мм;</w:t>
                  </w:r>
                </w:p>
                <w:p w:rsidR="001555D0" w:rsidRDefault="001555D0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- 660  мм.</w:t>
                  </w:r>
                </w:p>
              </w:tc>
            </w:tr>
            <w:tr w:rsidR="001555D0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889125" cy="1889125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88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Скамья со спинкой 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1555D0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Длина скамейки - 2,085 м;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- 770  мм;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- 975  мм.</w:t>
                  </w:r>
                </w:p>
              </w:tc>
            </w:tr>
            <w:tr w:rsidR="001555D0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555D0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561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1555D0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урн</w:t>
            </w:r>
          </w:p>
        </w:tc>
      </w:tr>
      <w:tr w:rsidR="001555D0" w:rsidTr="001555D0">
        <w:trPr>
          <w:trHeight w:val="2900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5430" cy="1535430"/>
                  <wp:effectExtent l="19050" t="0" r="762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1555D0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Урна металлическая </w:t>
            </w:r>
          </w:p>
          <w:p w:rsidR="001555D0" w:rsidRDefault="001555D0" w:rsidP="001555D0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«Деревянный декор»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1555D0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- 665мм;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- 420 мм;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10 л</w:t>
                  </w:r>
                </w:p>
              </w:tc>
            </w:tr>
          </w:tbl>
          <w:p w:rsidR="001555D0" w:rsidRDefault="001555D0">
            <w:pPr>
              <w:shd w:val="clear" w:color="auto" w:fill="FFFFFF"/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2900" cy="1612900"/>
                  <wp:effectExtent l="19050" t="0" r="635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Урна для мусора 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693"/>
            </w:tblGrid>
            <w:tr w:rsidR="001555D0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- 540 м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– 400 мм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20 л</w:t>
                  </w:r>
                </w:p>
              </w:tc>
            </w:tr>
          </w:tbl>
          <w:p w:rsidR="001555D0" w:rsidRDefault="001555D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555D0" w:rsidRDefault="001555D0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27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2900" cy="1612900"/>
                  <wp:effectExtent l="19050" t="0" r="635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Урна уличная 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985"/>
              <w:gridCol w:w="2126"/>
            </w:tblGrid>
            <w:tr w:rsidR="001555D0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- 570 мм;</w:t>
                  </w:r>
                </w:p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- 480 мм;</w:t>
                  </w:r>
                </w:p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40 л</w:t>
                  </w:r>
                </w:p>
              </w:tc>
            </w:tr>
          </w:tbl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</w:t>
      </w: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* Данные виды работ выполняются по согласованию с собственниками МКД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комфортной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перечень работ</w:t>
      </w: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363"/>
      </w:tblGrid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детских и (или) спортивных площадок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автомобильных парковок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дворовых территорий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ливнеприемников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газонов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тротуаров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лестничных маршей, спусков и подходов к ним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</w:t>
            </w:r>
          </w:p>
        </w:tc>
      </w:tr>
    </w:tbl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комфортной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Ориентировочные (примерные) единичные расценки на элементы благоустройства дворовых территорий</w:t>
      </w:r>
    </w:p>
    <w:tbl>
      <w:tblPr>
        <w:tblW w:w="916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039"/>
        <w:gridCol w:w="1555"/>
        <w:gridCol w:w="1293"/>
        <w:gridCol w:w="1282"/>
      </w:tblGrid>
      <w:tr w:rsidR="001555D0" w:rsidTr="001555D0">
        <w:trPr>
          <w:trHeight w:val="360"/>
          <w:tblCellSpacing w:w="0" w:type="dxa"/>
          <w:jc w:val="center"/>
        </w:trPr>
        <w:tc>
          <w:tcPr>
            <w:tcW w:w="5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Единичная расценка, руб.</w:t>
            </w:r>
          </w:p>
        </w:tc>
      </w:tr>
      <w:tr w:rsidR="001555D0" w:rsidTr="001555D0">
        <w:trPr>
          <w:trHeight w:val="21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бордюром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бордюра</w:t>
            </w:r>
          </w:p>
        </w:tc>
      </w:tr>
      <w:tr w:rsidR="001555D0" w:rsidTr="001555D0">
        <w:trPr>
          <w:trHeight w:val="6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Ремонт внутриквартального, дворового проезда с асфальтобетонным покрытием: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1 513,00</w:t>
            </w:r>
          </w:p>
        </w:tc>
      </w:tr>
      <w:tr w:rsidR="001555D0" w:rsidTr="001555D0">
        <w:trPr>
          <w:trHeight w:val="321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1273,00</w:t>
            </w:r>
          </w:p>
        </w:tc>
      </w:tr>
      <w:tr w:rsidR="001555D0" w:rsidTr="001555D0">
        <w:trPr>
          <w:trHeight w:val="79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асфальтобетонного покрытия к подъезду: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349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1 371,00</w:t>
            </w:r>
          </w:p>
        </w:tc>
      </w:tr>
      <w:tr w:rsidR="001555D0" w:rsidTr="001555D0">
        <w:trPr>
          <w:trHeight w:val="33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tabs>
                <w:tab w:val="left" w:pos="1080"/>
              </w:tabs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1 423,00</w:t>
            </w:r>
          </w:p>
        </w:tc>
      </w:tr>
      <w:tr w:rsidR="001555D0" w:rsidTr="001555D0">
        <w:trPr>
          <w:trHeight w:val="338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скамейки: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1555D0" w:rsidTr="001555D0">
        <w:trPr>
          <w:trHeight w:val="42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скамейки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5 770,00</w:t>
            </w:r>
          </w:p>
        </w:tc>
      </w:tr>
      <w:tr w:rsidR="001555D0" w:rsidTr="001555D0">
        <w:trPr>
          <w:trHeight w:val="45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урн: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1 005,00</w:t>
            </w:r>
          </w:p>
        </w:tc>
      </w:tr>
      <w:tr w:rsidR="001555D0" w:rsidTr="001555D0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урн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1555D0" w:rsidTr="001555D0">
        <w:trPr>
          <w:trHeight w:val="562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тротуарной плитки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3 780,00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3 333,00</w:t>
            </w:r>
          </w:p>
        </w:tc>
      </w:tr>
      <w:tr w:rsidR="001555D0" w:rsidTr="001555D0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светильника: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опорой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31 109,00</w:t>
            </w:r>
          </w:p>
        </w:tc>
      </w:tr>
      <w:tr w:rsidR="001555D0" w:rsidTr="001555D0">
        <w:trPr>
          <w:trHeight w:val="61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опоры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8 800,00</w:t>
            </w:r>
          </w:p>
        </w:tc>
      </w:tr>
      <w:tr w:rsidR="001555D0" w:rsidTr="001555D0">
        <w:trPr>
          <w:trHeight w:val="37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детской площадки: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323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ударопоглощающее покрытие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55D0" w:rsidTr="001555D0">
        <w:trPr>
          <w:trHeight w:val="46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детская игровая площадка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</w:tbl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6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городского округа Вичуга 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«Формирование комфортной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городской среды»</w:t>
      </w: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ПОРЯДОК</w:t>
      </w: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</w:t>
      </w: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Для целей Порядка  применяются следующие понятия:</w:t>
      </w:r>
    </w:p>
    <w:p w:rsidR="001555D0" w:rsidRDefault="001555D0" w:rsidP="001555D0">
      <w:pPr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3"/>
          <w:szCs w:val="23"/>
          <w:lang w:eastAsia="ru-RU"/>
        </w:rPr>
      </w:pPr>
      <w:r>
        <w:rPr>
          <w:rFonts w:ascii="Times New Roman" w:eastAsia="PMingLiU" w:hAnsi="Times New Roman" w:cs="Times New Roman"/>
          <w:sz w:val="23"/>
          <w:szCs w:val="23"/>
          <w:lang w:eastAsia="ru-RU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1555D0" w:rsidRDefault="001555D0" w:rsidP="001555D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1555D0" w:rsidRDefault="001555D0" w:rsidP="001555D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 Разработка дизайн - проекта включает следующие стадии: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6.2. разработка дизайн - проекта;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6.3. согласование дизайн-проекта благоустройства дворовой территории  с представителем заинтересованных лиц;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6.4. утверждение дизайн-проекта общественной муниципальной комиссией.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7. Дизайн - проект утверждается общественной комиссией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утвержденной Постановлением главы администрации городского округа Вичуга от 13.10.2017г. №940, решение об утверждении оформляется в виде протокола заседания комиссии.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406C2E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C2E">
        <w:lastRenderedPageBreak/>
        <w:pict>
          <v:shape id="Поле 8" o:spid="_x0000_s1032" type="#_x0000_t202" style="position:absolute;left:0;text-align:left;margin-left:162.3pt;margin-top:4.7pt;width:328.85pt;height:118.4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" stroked="f">
            <v:textbox>
              <w:txbxContent>
                <w:p w:rsidR="00BA162C" w:rsidRDefault="00BA162C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Приложение 7</w:t>
                  </w:r>
                </w:p>
                <w:p w:rsidR="00BA162C" w:rsidRDefault="00BA162C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 муниципальной программе </w:t>
                  </w:r>
                </w:p>
                <w:p w:rsidR="00BA162C" w:rsidRDefault="00BA162C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городского округа Вичуга </w:t>
                  </w:r>
                </w:p>
                <w:p w:rsidR="00BA162C" w:rsidRDefault="00BA162C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«Формирование комфортной</w:t>
                  </w:r>
                </w:p>
                <w:p w:rsidR="00BA162C" w:rsidRDefault="00BA162C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городской среды»</w:t>
                  </w:r>
                </w:p>
              </w:txbxContent>
            </v:textbox>
          </v:shape>
        </w:pic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5D0" w:rsidRDefault="001555D0" w:rsidP="001555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«Благоустройство дворовых территорий 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городского округа Вичуга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274"/>
        <w:gridCol w:w="6819"/>
      </w:tblGrid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дворовых территорий городского округа Вичуга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поддержки местных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2020-2024 гг.</w:t>
            </w:r>
          </w:p>
        </w:tc>
      </w:tr>
      <w:tr w:rsidR="001555D0" w:rsidTr="001555D0">
        <w:trPr>
          <w:trHeight w:val="8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</w:tr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обеспечения: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ind w:firstLin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подпрограммы: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5 483 879,00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3 411 823,16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24238B">
              <w:rPr>
                <w:rFonts w:ascii="Times New Roman" w:hAnsi="Times New Roman" w:cs="Times New Roman"/>
                <w:sz w:val="24"/>
                <w:szCs w:val="24"/>
              </w:rPr>
              <w:t>7 932 804,06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0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0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3 691 209,25руб.;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2 558 867,35  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6 086 254,54 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Вичуга: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1 464 007,33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682 364,64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24238B">
              <w:rPr>
                <w:rFonts w:ascii="Times New Roman" w:hAnsi="Times New Roman" w:cs="Times New Roman"/>
                <w:sz w:val="24"/>
                <w:szCs w:val="24"/>
              </w:rPr>
              <w:t xml:space="preserve">1 457 </w:t>
            </w:r>
            <w:r w:rsidR="00F92388"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  <w:r w:rsidR="002423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средства: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328 662,42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170 591,17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389 232,87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1555D0" w:rsidRDefault="001555D0" w:rsidP="001555D0">
      <w:pPr>
        <w:widowControl w:val="0"/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1555D0" w:rsidRDefault="001555D0" w:rsidP="001555D0">
      <w:pPr>
        <w:widowControl w:val="0"/>
        <w:spacing w:after="0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Примечание:</w:t>
      </w:r>
    </w:p>
    <w:p w:rsidR="001555D0" w:rsidRDefault="001555D0" w:rsidP="001555D0">
      <w:pPr>
        <w:widowControl w:val="0"/>
        <w:spacing w:after="0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соответствии с пунктом 25 статьи 16 Федерального закона от 06 октября 2003 года N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 </w:t>
      </w:r>
      <w:r>
        <w:rPr>
          <w:rFonts w:ascii="Times New Roman" w:hAnsi="Times New Roman" w:cs="Times New Roman"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 целью улучшения внешнего облика городского округа Вичуга планируется проведение благоустройства  дворовых территорий, приведенный в таблице 3 настоящей подпрограммы.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 бюджетных средств.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Перечень видов работ подпрограммы: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дворовых территорий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Мероприятия по установке скамеек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Выкос травы, выпиловка деревьев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Уборка территорий от мусора, проведение субботников благоустройства территории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Мероприятия по установке спортивных и других площадок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Данный перечень обусловлен необходимостью достижения поставленных целей и решения задач подпрограммы.    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Цели и задачи реализации подпрограммы</w:t>
      </w: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среды, благоприятной для проживания.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во дворе культурно-досуговой и воспитательной среды для детей, молодежи и взрослых.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Целевые показатели (индикаторы), применяемые для оценки</w:t>
      </w: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1555D0" w:rsidRDefault="001555D0" w:rsidP="001555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1 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701"/>
        <w:gridCol w:w="708"/>
        <w:gridCol w:w="1276"/>
        <w:gridCol w:w="1276"/>
        <w:gridCol w:w="1417"/>
        <w:gridCol w:w="1418"/>
        <w:gridCol w:w="1417"/>
      </w:tblGrid>
      <w:tr w:rsidR="001555D0" w:rsidTr="001555D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555D0" w:rsidTr="001555D0">
        <w:trPr>
          <w:trHeight w:val="5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555D0" w:rsidTr="001555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подпрограммы</w:t>
      </w: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контроля за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Реализация мероприятий осуществляется посредством: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постоянного мониторинга исполнения плана реализации мероприятий подпрограммы;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анализа показателей (индикаторов) характеризующих, как промежуточные, так и конечные результаты реализации подпрограммы;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внесения своевременных корректировок в подпрограмму.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подпрограммы администрация городского округа Вичуга: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осуществляет координацию действий участников подпрограммы по исполнению программных мероприятий;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B48" w:rsidRDefault="00074B48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B48" w:rsidRDefault="00074B48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B48" w:rsidRDefault="00074B48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B48" w:rsidRDefault="00074B48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6.Ресурсное обеспечение подпрограммы </w:t>
      </w:r>
    </w:p>
    <w:p w:rsidR="001555D0" w:rsidRDefault="001555D0" w:rsidP="001555D0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2 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5" w:type="dxa"/>
        <w:tblInd w:w="-1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6"/>
        <w:gridCol w:w="29"/>
        <w:gridCol w:w="21"/>
        <w:gridCol w:w="92"/>
        <w:gridCol w:w="2410"/>
        <w:gridCol w:w="994"/>
        <w:gridCol w:w="2410"/>
        <w:gridCol w:w="2128"/>
        <w:gridCol w:w="1985"/>
      </w:tblGrid>
      <w:tr w:rsidR="001555D0" w:rsidTr="0024238B">
        <w:trPr>
          <w:trHeight w:val="346"/>
        </w:trPr>
        <w:tc>
          <w:tcPr>
            <w:tcW w:w="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6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</w:t>
            </w:r>
          </w:p>
        </w:tc>
      </w:tr>
      <w:tr w:rsidR="001555D0" w:rsidTr="0024238B">
        <w:trPr>
          <w:trHeight w:val="322"/>
        </w:trPr>
        <w:tc>
          <w:tcPr>
            <w:tcW w:w="5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555D0" w:rsidTr="0024238B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всего: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2423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7 932 804,06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6 086 254,54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2423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1 457 316,65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389 232,87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8C7E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8C7E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E6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дворовых территорий городского округа Вичуга в рамках поддержки местных инициатив»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2423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7 932 804,06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24238B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 w:rsidP="009420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6 086 254,54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24238B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 w:rsidP="009420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1 457 316,65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24238B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 w:rsidP="009420DB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389 232,87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38B" w:rsidRDefault="0024238B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установка детской площадки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1 179 621,73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896 512,49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224 128,14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58 981,10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дворовой территории многоквартирного дома, расположенного по адресу: Ивановская область, город  Вичуга, улица Ульяновская, дом  18: установка детской площадки»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1 171 561,76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890 386,92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222 596,74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58 578,10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24238B">
        <w:trPr>
          <w:trHeight w:val="4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многоквартирного дома, расположенного по адресу: Ивановская обл., г. Вичуга,                        ул. Ленинградская, д. 52: установка детской площадки (ТОС «Вымпел»).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1 183 684,47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899 600,19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224 900,05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59 184,23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пер.Слепнева и улицы Низовая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1 128 450,70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891 476,05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180 552,10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56 422,55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спортивной площадки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1 068 724,69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887 041,47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128 246,97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53 436,25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в зоне индивидуальной  жилой застройки, расположенной  по адресу: Ивановская область,  город Вичуга, на территории улиц: 1-я Загородная, 2-я Загородная, Техническая,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Урожайная, Наримановская, Пушкинская, Набережная, пер. Загородный: установка спортивно-игрового комплекса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1 177 584,18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894 963,96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223 741,00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58 879,22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многоквартирного дома, расположенного по адресу: Ивановская обл., г. Вичуга,  ул. Володарского, д. 102 (ТОС «Шаговец»)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875 028,28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726 273,46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561 009,12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105 003,40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149 602,43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43 751,42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37 400,61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AC745B" w:rsidP="00AC745B">
            <w:pPr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развития </w:t>
            </w:r>
            <w:r w:rsidR="001555D0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 Ивановской области,   основанных на местных инициативах (инициативных проектов)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4238B" w:rsidRDefault="00094F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38B">
              <w:rPr>
                <w:rFonts w:ascii="Times New Roman" w:hAnsi="Times New Roman" w:cs="Times New Roman"/>
                <w:sz w:val="24"/>
                <w:szCs w:val="24"/>
              </w:rPr>
              <w:t>148 148,25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4238B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38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4238B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38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Pr="0024238B" w:rsidRDefault="00094F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38B">
              <w:rPr>
                <w:rFonts w:ascii="Times New Roman" w:hAnsi="Times New Roman" w:cs="Times New Roman"/>
                <w:sz w:val="24"/>
                <w:szCs w:val="24"/>
              </w:rPr>
              <w:t>148 148,25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24238B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555D0" w:rsidRDefault="001555D0" w:rsidP="001555D0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городского округа Вичуга обустраиваются за счет средств, полученных в рамках конкурсного отбора 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01.09.2017г. №337-п «Об утверждении государственной программы Ивановской области «Формирование современной городской среды».</w:t>
      </w: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конкурсе территориальными общественными самоуправлениями формируется предусмотренный законодательством пакет документов и передается на рассмотрение комиссии по проведению конкурсного отбора участников подпрограммы «Благоустройство дворовых территорий городского округа Вичуга».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Положение о комиссии (приложение 1 к настоящей подпрограмме) и состав комиссии (приложение 2 к настоящей подпрограмме) утверждается постановлением администрации городского округа Вичуга.</w:t>
      </w:r>
    </w:p>
    <w:p w:rsidR="00AC745B" w:rsidRDefault="00AC745B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745B" w:rsidRDefault="00AC745B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745B" w:rsidRDefault="00AC745B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«Благоустройство дворовых территорий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Вичуга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 поддержки местных инициатив»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комиссии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</w:t>
      </w: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Комиссия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(далее – Комиссия) является коллегиальным совещательным органом, созданным при администрации городского округа Вичуга в целях обеспечения и определения участников подпрограммы «Благоустройство дворовых территорий городского округа Вичуга в рамках поддержки местных инициатив».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Комиссия в своей деятельности руководствуется Конституцией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Ивановской областной, постановлениями и распоряжениями администрации городского округа Вичуга, в том числе настоящим Положением.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Задачами Комиссии является конкурсный отбор участников для подпрограммы «Благоустройство дворовых территорий городского округа Вичуга в рамках поддержки местных инициатив».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участников подпрограммы «Благоустройство дворовых территорий городского округа Вичуга  в рамках поддержки местных инициатив» утверждается постановлением администрации городского округа Вичуга.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для осуществления возложенных на нее задач: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проводит оценку проектов благоустройства территориального общественного самоуправления по критериям, установленным для конкурсного отбора подпрограммы «Благоустройство дворовых территорий городского округа Вичуга в рамках поддержки местных инициатив».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основании проведенной оценки определяется перечень территорий, подлежащих благоустройству.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   Комиссия имеет право: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заслушивать на своих заседаниях информацию    представителей         инициативной группы по созданию территориального общественного самоуправления на территории городского округа Вичуга о ходе подготовки и проведе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нии комплекса работ по подготовке и проведению благоустройства дворовых территорий  года на территории города Вичуга.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запрашивать у представителей         инициативной группы по созданию территориального общественного самоуправления на территории городского округа Вичуга материалы по вопросам подготовки и проведении комплекса работ по благоустройству дворовых территорий  на территории городского округа Вичуга.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5.  Состав и порядок проведения заседания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состоит из: председателя Комиссии, ответственного секретаря и членов Комиссии.</w:t>
      </w: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комиссии включаются представители администрации городского округа Вичуга и городской Думы городского округа Вичуга.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 Председатель Комиссии: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руководит организацией деятельности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вносит предложения в повестку дня заседания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утверждает повестку дня заседания Комиссии и назначает дату проведения заседаний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знакомится с материалами по вопросам, рассматриваемым на заседании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председательствует на заседаниях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7. Ответственный секретарь Комиссии: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контроль за исполнением решений, принятых Комиссией;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сбор и подготовку материалов для рассмотрения на заседаниях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формирует проект повестки дня заседания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уведомляет членов Комиссии и приглашенных на заседания Комиссии лиц о времени и месте проведения заседаний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 членов Комиссии и приглашенных на заседания Комиссии лиц с материалами, подготовленными к заседанию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ведет и оформляет протоколы заседаний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8. Члены Комиссии: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вносят предложения о созыве заседаний Комиссии, а также в проект повестки дня заседания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знакомятся с материалами, подготовленными к заседанию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вносят предложения по рассматриваемым на заседании Комиссии вопросам;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участвуют в голосовании по рассматриваемым на заседании Комиссии вопросам;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9. Заседания Комиссии проводятся не реже одного раза в квартал.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Комиссии считаются правомочными в случае присутствия на них более половины ее членов.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10. Решения Комиссии принимаются простым большинством голосов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присутствующих на заседании членов Комиссии путем открытого голосования.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11. Решения    Комиссии   оформляются    протоколами    заседаний,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подписываются всеми членами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12. По  вопросам, требующим  решения  администрации городского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округа Вичуга, Комиссия вносит в установленном порядке соответствующие предложения.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2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«Благоустройство дворовых территорий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Вичуга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поддержки местных инициатив»</w:t>
      </w:r>
    </w:p>
    <w:p w:rsidR="001555D0" w:rsidRDefault="001555D0" w:rsidP="001555D0"/>
    <w:p w:rsidR="001555D0" w:rsidRDefault="001555D0" w:rsidP="001555D0">
      <w:pPr>
        <w:jc w:val="center"/>
      </w:pP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комиссии по проведению конкурсного отбора подпрограммы «Благоустройство дворовых территорий городского округа Вичуга в рамках поддержки местных инициатив» </w:t>
      </w:r>
    </w:p>
    <w:p w:rsidR="001555D0" w:rsidRDefault="001555D0" w:rsidP="001555D0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tabs>
          <w:tab w:val="left" w:pos="397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1C1C1C"/>
          <w:sz w:val="24"/>
          <w:szCs w:val="24"/>
        </w:rPr>
        <w:t>Домашников Д.Н.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EF1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председатель комиссии, первый заместитель главы администрации городского округа Вичуга;</w:t>
      </w: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Коныгина А.В. – секретарь комиссии, начальник отдела муниципального контроля администрации городского округа Вичуга                                                     </w:t>
      </w:r>
    </w:p>
    <w:p w:rsidR="001555D0" w:rsidRDefault="001555D0" w:rsidP="001555D0">
      <w:pPr>
        <w:tabs>
          <w:tab w:val="left" w:pos="39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Свешников В.Н. –заместитель главы администрации по</w:t>
      </w:r>
      <w:r>
        <w:rPr>
          <w:rFonts w:ascii="Times New Roman" w:hAnsi="Times New Roman" w:cs="Times New Roman"/>
        </w:rPr>
        <w:t xml:space="preserve"> строительству и архитектуре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Каменкова И.Б. – начальник финансового отдела администрации городского округа Вичуга;</w:t>
      </w: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городской Думы городского округа Вичуга – по согласованию.</w:t>
      </w: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sectPr w:rsidR="001555D0" w:rsidSect="00912309">
      <w:pgSz w:w="11906" w:h="16838"/>
      <w:pgMar w:top="567" w:right="850" w:bottom="568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4">
    <w:nsid w:val="2AA817C9"/>
    <w:multiLevelType w:val="multilevel"/>
    <w:tmpl w:val="1EA623F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5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2598E"/>
    <w:rsid w:val="00022357"/>
    <w:rsid w:val="00026F3C"/>
    <w:rsid w:val="0003328D"/>
    <w:rsid w:val="00035524"/>
    <w:rsid w:val="00045E7F"/>
    <w:rsid w:val="00047E92"/>
    <w:rsid w:val="00074B48"/>
    <w:rsid w:val="00090551"/>
    <w:rsid w:val="00094F2D"/>
    <w:rsid w:val="000958EC"/>
    <w:rsid w:val="00096B92"/>
    <w:rsid w:val="000B03AB"/>
    <w:rsid w:val="000D201D"/>
    <w:rsid w:val="000D5932"/>
    <w:rsid w:val="000E0A65"/>
    <w:rsid w:val="000F51BD"/>
    <w:rsid w:val="0010093A"/>
    <w:rsid w:val="00102AE5"/>
    <w:rsid w:val="00110286"/>
    <w:rsid w:val="00124A06"/>
    <w:rsid w:val="0013726A"/>
    <w:rsid w:val="001555D0"/>
    <w:rsid w:val="001737E3"/>
    <w:rsid w:val="001870D0"/>
    <w:rsid w:val="00191596"/>
    <w:rsid w:val="001929CA"/>
    <w:rsid w:val="00194C1B"/>
    <w:rsid w:val="001B0E6A"/>
    <w:rsid w:val="001B20E7"/>
    <w:rsid w:val="001B23AA"/>
    <w:rsid w:val="001B7175"/>
    <w:rsid w:val="001C459E"/>
    <w:rsid w:val="001D23B6"/>
    <w:rsid w:val="001D2579"/>
    <w:rsid w:val="001D6FA1"/>
    <w:rsid w:val="001F1902"/>
    <w:rsid w:val="001F2313"/>
    <w:rsid w:val="001F46F3"/>
    <w:rsid w:val="00210864"/>
    <w:rsid w:val="00211F96"/>
    <w:rsid w:val="002130B3"/>
    <w:rsid w:val="00216200"/>
    <w:rsid w:val="00232725"/>
    <w:rsid w:val="0023563C"/>
    <w:rsid w:val="0024131C"/>
    <w:rsid w:val="00242232"/>
    <w:rsid w:val="0024238B"/>
    <w:rsid w:val="00265F72"/>
    <w:rsid w:val="002735A9"/>
    <w:rsid w:val="002776CF"/>
    <w:rsid w:val="00296A00"/>
    <w:rsid w:val="002B37F8"/>
    <w:rsid w:val="002B6B1B"/>
    <w:rsid w:val="002F6550"/>
    <w:rsid w:val="002F69A0"/>
    <w:rsid w:val="002F7263"/>
    <w:rsid w:val="003012B8"/>
    <w:rsid w:val="003059E7"/>
    <w:rsid w:val="00310B46"/>
    <w:rsid w:val="00331613"/>
    <w:rsid w:val="00341D56"/>
    <w:rsid w:val="003879AA"/>
    <w:rsid w:val="00390FE2"/>
    <w:rsid w:val="003935FF"/>
    <w:rsid w:val="003C674A"/>
    <w:rsid w:val="003D5D2B"/>
    <w:rsid w:val="003E052F"/>
    <w:rsid w:val="00403DCE"/>
    <w:rsid w:val="004067B6"/>
    <w:rsid w:val="00406C2E"/>
    <w:rsid w:val="004117B0"/>
    <w:rsid w:val="0041795C"/>
    <w:rsid w:val="00420C6A"/>
    <w:rsid w:val="004557FC"/>
    <w:rsid w:val="004632B0"/>
    <w:rsid w:val="004656E7"/>
    <w:rsid w:val="00467DCC"/>
    <w:rsid w:val="00475F57"/>
    <w:rsid w:val="00480895"/>
    <w:rsid w:val="0048580F"/>
    <w:rsid w:val="00486DB7"/>
    <w:rsid w:val="004C34DC"/>
    <w:rsid w:val="004C502E"/>
    <w:rsid w:val="004D3024"/>
    <w:rsid w:val="004F18CB"/>
    <w:rsid w:val="005008CD"/>
    <w:rsid w:val="00501B7D"/>
    <w:rsid w:val="00520464"/>
    <w:rsid w:val="005267A2"/>
    <w:rsid w:val="00535A83"/>
    <w:rsid w:val="00535CA4"/>
    <w:rsid w:val="00536247"/>
    <w:rsid w:val="00550C6A"/>
    <w:rsid w:val="00553E9B"/>
    <w:rsid w:val="0056166F"/>
    <w:rsid w:val="00566074"/>
    <w:rsid w:val="005752F0"/>
    <w:rsid w:val="005816AD"/>
    <w:rsid w:val="005A5CE4"/>
    <w:rsid w:val="005A7966"/>
    <w:rsid w:val="005B3290"/>
    <w:rsid w:val="005C08F3"/>
    <w:rsid w:val="005C436C"/>
    <w:rsid w:val="005D68D5"/>
    <w:rsid w:val="005D6CFF"/>
    <w:rsid w:val="005F6706"/>
    <w:rsid w:val="00605F03"/>
    <w:rsid w:val="0062424C"/>
    <w:rsid w:val="00631D16"/>
    <w:rsid w:val="00645E2A"/>
    <w:rsid w:val="006509BD"/>
    <w:rsid w:val="00651BBE"/>
    <w:rsid w:val="006562D9"/>
    <w:rsid w:val="00664F2D"/>
    <w:rsid w:val="0068233D"/>
    <w:rsid w:val="006A166F"/>
    <w:rsid w:val="006A4594"/>
    <w:rsid w:val="006B4F33"/>
    <w:rsid w:val="006C1895"/>
    <w:rsid w:val="006D5F84"/>
    <w:rsid w:val="006E42E8"/>
    <w:rsid w:val="006F0F55"/>
    <w:rsid w:val="006F4A22"/>
    <w:rsid w:val="00707488"/>
    <w:rsid w:val="007304E6"/>
    <w:rsid w:val="00733487"/>
    <w:rsid w:val="00736DEB"/>
    <w:rsid w:val="007421AF"/>
    <w:rsid w:val="00754E02"/>
    <w:rsid w:val="00757527"/>
    <w:rsid w:val="0077133C"/>
    <w:rsid w:val="00781099"/>
    <w:rsid w:val="00785E43"/>
    <w:rsid w:val="0078659E"/>
    <w:rsid w:val="00796ACA"/>
    <w:rsid w:val="007B7CB7"/>
    <w:rsid w:val="007C3644"/>
    <w:rsid w:val="007D02AD"/>
    <w:rsid w:val="007D42E9"/>
    <w:rsid w:val="007E45C5"/>
    <w:rsid w:val="007F15F2"/>
    <w:rsid w:val="007F434C"/>
    <w:rsid w:val="00804C2E"/>
    <w:rsid w:val="00811BB8"/>
    <w:rsid w:val="008363E3"/>
    <w:rsid w:val="00836648"/>
    <w:rsid w:val="00860C63"/>
    <w:rsid w:val="00862B7E"/>
    <w:rsid w:val="00867B0D"/>
    <w:rsid w:val="00871E22"/>
    <w:rsid w:val="0088203C"/>
    <w:rsid w:val="008824A5"/>
    <w:rsid w:val="008933C2"/>
    <w:rsid w:val="0089464A"/>
    <w:rsid w:val="008A23E4"/>
    <w:rsid w:val="008A3F44"/>
    <w:rsid w:val="008A5298"/>
    <w:rsid w:val="008A5A36"/>
    <w:rsid w:val="008B0EB8"/>
    <w:rsid w:val="008C7E68"/>
    <w:rsid w:val="008E3EEC"/>
    <w:rsid w:val="00912309"/>
    <w:rsid w:val="00940A08"/>
    <w:rsid w:val="009420DB"/>
    <w:rsid w:val="00942129"/>
    <w:rsid w:val="00947B1B"/>
    <w:rsid w:val="00950502"/>
    <w:rsid w:val="009572ED"/>
    <w:rsid w:val="009618BD"/>
    <w:rsid w:val="00970DA6"/>
    <w:rsid w:val="00971D57"/>
    <w:rsid w:val="009771B7"/>
    <w:rsid w:val="00980556"/>
    <w:rsid w:val="00994512"/>
    <w:rsid w:val="009A7E52"/>
    <w:rsid w:val="009E1E4D"/>
    <w:rsid w:val="009E63D7"/>
    <w:rsid w:val="00A01641"/>
    <w:rsid w:val="00A01DFE"/>
    <w:rsid w:val="00A11DE0"/>
    <w:rsid w:val="00A1493F"/>
    <w:rsid w:val="00A2598E"/>
    <w:rsid w:val="00A32784"/>
    <w:rsid w:val="00A54D34"/>
    <w:rsid w:val="00A65657"/>
    <w:rsid w:val="00A729EC"/>
    <w:rsid w:val="00A754D4"/>
    <w:rsid w:val="00A82226"/>
    <w:rsid w:val="00A97FE9"/>
    <w:rsid w:val="00AC745B"/>
    <w:rsid w:val="00AE37EB"/>
    <w:rsid w:val="00AF476E"/>
    <w:rsid w:val="00AF72DB"/>
    <w:rsid w:val="00B06671"/>
    <w:rsid w:val="00B1021F"/>
    <w:rsid w:val="00B125DD"/>
    <w:rsid w:val="00B36C74"/>
    <w:rsid w:val="00B37C6E"/>
    <w:rsid w:val="00B46335"/>
    <w:rsid w:val="00B469A2"/>
    <w:rsid w:val="00B52B52"/>
    <w:rsid w:val="00B53EFB"/>
    <w:rsid w:val="00B5721D"/>
    <w:rsid w:val="00B57BCE"/>
    <w:rsid w:val="00B74CDF"/>
    <w:rsid w:val="00B81340"/>
    <w:rsid w:val="00B86DAB"/>
    <w:rsid w:val="00B91A43"/>
    <w:rsid w:val="00BA162C"/>
    <w:rsid w:val="00BC0625"/>
    <w:rsid w:val="00BE319A"/>
    <w:rsid w:val="00C00508"/>
    <w:rsid w:val="00C12F4F"/>
    <w:rsid w:val="00C147A3"/>
    <w:rsid w:val="00C270E5"/>
    <w:rsid w:val="00C369A4"/>
    <w:rsid w:val="00C524B6"/>
    <w:rsid w:val="00C530B7"/>
    <w:rsid w:val="00C53AA5"/>
    <w:rsid w:val="00C65385"/>
    <w:rsid w:val="00C72484"/>
    <w:rsid w:val="00C75087"/>
    <w:rsid w:val="00C76479"/>
    <w:rsid w:val="00C8015C"/>
    <w:rsid w:val="00C84EC0"/>
    <w:rsid w:val="00CA18FA"/>
    <w:rsid w:val="00CC574D"/>
    <w:rsid w:val="00CD14D9"/>
    <w:rsid w:val="00CD31D3"/>
    <w:rsid w:val="00CD5F4C"/>
    <w:rsid w:val="00CE2D4E"/>
    <w:rsid w:val="00CE7DF4"/>
    <w:rsid w:val="00CF2D29"/>
    <w:rsid w:val="00CF343C"/>
    <w:rsid w:val="00CF5703"/>
    <w:rsid w:val="00D16376"/>
    <w:rsid w:val="00D42E84"/>
    <w:rsid w:val="00D44395"/>
    <w:rsid w:val="00D60115"/>
    <w:rsid w:val="00D67423"/>
    <w:rsid w:val="00D77736"/>
    <w:rsid w:val="00D8096F"/>
    <w:rsid w:val="00D91A1A"/>
    <w:rsid w:val="00D97649"/>
    <w:rsid w:val="00DB6649"/>
    <w:rsid w:val="00DC1BBE"/>
    <w:rsid w:val="00DC4822"/>
    <w:rsid w:val="00DC48EE"/>
    <w:rsid w:val="00DF2BBF"/>
    <w:rsid w:val="00DF5B5E"/>
    <w:rsid w:val="00E0570D"/>
    <w:rsid w:val="00E07EDA"/>
    <w:rsid w:val="00E205F0"/>
    <w:rsid w:val="00E2734E"/>
    <w:rsid w:val="00E44FF5"/>
    <w:rsid w:val="00E60BA9"/>
    <w:rsid w:val="00E9504F"/>
    <w:rsid w:val="00E95DF1"/>
    <w:rsid w:val="00E960C6"/>
    <w:rsid w:val="00EA2020"/>
    <w:rsid w:val="00EA77D7"/>
    <w:rsid w:val="00ED27D8"/>
    <w:rsid w:val="00ED5CFD"/>
    <w:rsid w:val="00ED7215"/>
    <w:rsid w:val="00EF1755"/>
    <w:rsid w:val="00EF1CA1"/>
    <w:rsid w:val="00F05606"/>
    <w:rsid w:val="00F11A3E"/>
    <w:rsid w:val="00F2246B"/>
    <w:rsid w:val="00F44D3F"/>
    <w:rsid w:val="00F465ED"/>
    <w:rsid w:val="00F56435"/>
    <w:rsid w:val="00F57FEF"/>
    <w:rsid w:val="00F744F2"/>
    <w:rsid w:val="00F8020F"/>
    <w:rsid w:val="00F82701"/>
    <w:rsid w:val="00F85ACF"/>
    <w:rsid w:val="00F92388"/>
    <w:rsid w:val="00F923E2"/>
    <w:rsid w:val="00F978C4"/>
    <w:rsid w:val="00FA767B"/>
    <w:rsid w:val="00FC2016"/>
    <w:rsid w:val="00FC50BD"/>
    <w:rsid w:val="00FC59DD"/>
    <w:rsid w:val="00FC6C39"/>
    <w:rsid w:val="00FD5E2D"/>
    <w:rsid w:val="00FE34CF"/>
    <w:rsid w:val="00FE489E"/>
    <w:rsid w:val="00FF21A4"/>
    <w:rsid w:val="00FF3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B52"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11D41538ABFF81FE6129C78B7471CFD81805E1A2062305C8E151A08BCD359D7F344020609FCDA71548E5217F4537C783X8CCI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hyperlink" Target="consultantplus://offline/ref=6211D41538ABFF81FE6137CA9D182DC0DF1B52E8A108285495B557F7D49D33C82D741E7933DB86AB1556F9207FX5CAI" TargetMode="Externa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11D41538ABFF81FE6129C78B7471CFD81805E1A2042006C0E351A08BCD359D7F344020729F95AB164FF82874506196C5D807D5EEF62F3D348E3F91X7C2I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556E9-7A82-4FB8-822D-E16A01EC0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12391</Words>
  <Characters>70632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4</cp:revision>
  <cp:lastPrinted>2022-06-08T11:52:00Z</cp:lastPrinted>
  <dcterms:created xsi:type="dcterms:W3CDTF">2022-06-08T11:48:00Z</dcterms:created>
  <dcterms:modified xsi:type="dcterms:W3CDTF">2022-06-08T11:54:00Z</dcterms:modified>
</cp:coreProperties>
</file>