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9C4" w:rsidRPr="006D57A8" w:rsidRDefault="00FA39C4" w:rsidP="006D57A8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3.15pt;margin-top:-19.85pt;width:207pt;height:80.35pt;z-index:251660288" stroked="f">
            <v:textbox>
              <w:txbxContent>
                <w:p w:rsidR="00FA39C4" w:rsidRDefault="00FA39C4" w:rsidP="00FA39C4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drawing>
          <wp:inline distT="0" distB="0" distL="0" distR="0">
            <wp:extent cx="638175" cy="781050"/>
            <wp:effectExtent l="19050" t="0" r="9525" b="0"/>
            <wp:docPr id="1" name="Рисунок 1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068" w:rsidRPr="00B82068" w:rsidRDefault="00B82068" w:rsidP="00FA39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B82068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B82068" w:rsidRPr="00B82068" w:rsidRDefault="00B82068" w:rsidP="00F513D7">
      <w:pPr>
        <w:spacing w:after="0" w:line="240" w:lineRule="auto"/>
        <w:ind w:left="426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B82068" w:rsidRDefault="00B82068" w:rsidP="00F513D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20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ГОРОДСКОГО ОКРУГА ВИЧУГА</w:t>
      </w:r>
    </w:p>
    <w:p w:rsidR="006D57A8" w:rsidRDefault="006D57A8" w:rsidP="00F513D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57A8" w:rsidRPr="00B82068" w:rsidRDefault="006D57A8" w:rsidP="006D57A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 марта 2022 г.                                                                                                 № 268</w:t>
      </w:r>
    </w:p>
    <w:p w:rsidR="00B82068" w:rsidRPr="00B82068" w:rsidRDefault="00B82068" w:rsidP="00F513D7">
      <w:pPr>
        <w:spacing w:after="0" w:line="240" w:lineRule="auto"/>
        <w:ind w:left="426"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513D7" w:rsidRPr="00B82068" w:rsidRDefault="00F513D7" w:rsidP="00F513D7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FBB" w:rsidRDefault="00420FBB" w:rsidP="00420FBB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Об утверждении </w:t>
      </w:r>
      <w:r w:rsidRPr="00420FB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отчета о выполнении Плана мероприятий по реализации Стратегии социально-экономического развития городского округа Вичуга </w:t>
      </w:r>
    </w:p>
    <w:p w:rsidR="00B82068" w:rsidRPr="003412CE" w:rsidRDefault="00420FBB" w:rsidP="00420FBB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0FB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период 2021-2024 гг.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20FB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итогам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2021</w:t>
      </w:r>
      <w:r w:rsidRPr="00420FB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года</w:t>
      </w:r>
    </w:p>
    <w:p w:rsidR="00F513D7" w:rsidRDefault="00F513D7" w:rsidP="00F513D7">
      <w:pPr>
        <w:spacing w:after="24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82068" w:rsidRPr="00B82068" w:rsidRDefault="00B82068" w:rsidP="00420FBB">
      <w:pPr>
        <w:spacing w:after="24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B8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соответствии с Федеральным законом от 06.10.2003 г. № 131-ФЗ «Об общих принципах организации местного самоупра</w:t>
      </w:r>
      <w:r w:rsidR="00DD1F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вления в Российской Федерации»,</w:t>
      </w:r>
      <w:r w:rsidR="00420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постановлен</w:t>
      </w:r>
      <w:bookmarkStart w:id="0" w:name="_GoBack"/>
      <w:bookmarkEnd w:id="0"/>
      <w:r w:rsidR="00420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ием администрации городского округа Вичуга от 29.10.2020 г. №676 «</w:t>
      </w:r>
      <w:r w:rsidR="00420FBB" w:rsidRPr="00420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разработке Стратегии социально-экономическ</w:t>
      </w:r>
      <w:r w:rsidR="00420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 развития </w:t>
      </w:r>
      <w:r w:rsidR="00420FBB" w:rsidRPr="00420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городского округа Вичуга и </w:t>
      </w:r>
      <w:r w:rsidR="00420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Плана мероприятий по реализации </w:t>
      </w:r>
      <w:r w:rsidR="00420FBB" w:rsidRPr="00420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Стратегии социально-экономического развития городского округа Вичуга</w:t>
      </w:r>
      <w:r w:rsidR="00420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DD1F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8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руководствуясь Уставом городского округа Вичуга, ПОСТАНОВЛЯЮ:</w:t>
      </w:r>
    </w:p>
    <w:p w:rsidR="00DD1F61" w:rsidRDefault="00F513D7" w:rsidP="00420FBB">
      <w:pPr>
        <w:tabs>
          <w:tab w:val="left" w:pos="142"/>
          <w:tab w:val="left" w:pos="851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 w:rsidR="00420FBB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</w:t>
      </w:r>
      <w:r w:rsidR="00DD1F61" w:rsidRPr="00DD1F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20FBB" w:rsidRPr="00420FBB">
        <w:rPr>
          <w:rFonts w:ascii="Times New Roman" w:eastAsia="Times New Roman" w:hAnsi="Times New Roman" w:cs="Times New Roman"/>
          <w:sz w:val="28"/>
          <w:szCs w:val="24"/>
          <w:lang w:eastAsia="ru-RU"/>
        </w:rPr>
        <w:t>отчет о выполнении Плана мероприятий по реализации Стратегии социально-экономического раз</w:t>
      </w:r>
      <w:r w:rsidR="00420F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вития городского округа Вичуга </w:t>
      </w:r>
      <w:r w:rsidR="00420FBB" w:rsidRPr="00420FBB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период 2021-2024 гг. по итогам 2021 года</w:t>
      </w:r>
      <w:r w:rsidR="00420F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DD1F61" w:rsidRPr="00DD1F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согласно приложению к настоящему постановлению.   </w:t>
      </w:r>
    </w:p>
    <w:p w:rsidR="00F513D7" w:rsidRDefault="00F513D7" w:rsidP="00F513D7">
      <w:pPr>
        <w:tabs>
          <w:tab w:val="left" w:pos="142"/>
          <w:tab w:val="left" w:pos="851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r w:rsidRPr="00F513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Опубликовать настоящее постановление в Вестнике органов местного самоуправления </w:t>
      </w:r>
      <w:r w:rsidR="00420F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городского округа Вичуга </w:t>
      </w:r>
      <w:r w:rsidRPr="00F513D7">
        <w:rPr>
          <w:rFonts w:ascii="Times New Roman" w:eastAsia="Times New Roman" w:hAnsi="Times New Roman" w:cs="Times New Roman"/>
          <w:sz w:val="28"/>
          <w:szCs w:val="24"/>
          <w:lang w:eastAsia="ru-RU"/>
        </w:rPr>
        <w:t>и разместить на официальном сайте администрации городского округа Вичуга в информационно-телекоммуникационной сети «Интернет».</w:t>
      </w:r>
    </w:p>
    <w:p w:rsidR="00F513D7" w:rsidRPr="00F513D7" w:rsidRDefault="00F513D7" w:rsidP="00F513D7">
      <w:pPr>
        <w:tabs>
          <w:tab w:val="left" w:pos="142"/>
          <w:tab w:val="left" w:pos="851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</w:t>
      </w:r>
      <w:r w:rsidRPr="00F513D7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Настоящее постановление вступает в силу с момента подписания.</w:t>
      </w:r>
    </w:p>
    <w:p w:rsidR="00B82068" w:rsidRPr="00B82068" w:rsidRDefault="00F513D7" w:rsidP="00F513D7">
      <w:pPr>
        <w:tabs>
          <w:tab w:val="left" w:pos="142"/>
          <w:tab w:val="left" w:pos="851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4.</w:t>
      </w:r>
      <w:r w:rsidR="00B82068" w:rsidRPr="00B8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Контроль за выполнением настоящего постановления оставляю за собой.</w:t>
      </w:r>
    </w:p>
    <w:p w:rsidR="00B82068" w:rsidRPr="00B82068" w:rsidRDefault="00B82068" w:rsidP="00F513D7">
      <w:pPr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068" w:rsidRPr="00B82068" w:rsidRDefault="00B82068" w:rsidP="00F513D7">
      <w:pPr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068" w:rsidRPr="00B82068" w:rsidRDefault="00B82068" w:rsidP="00F513D7">
      <w:pPr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068" w:rsidRPr="00B82068" w:rsidRDefault="00B82068" w:rsidP="00F513D7">
      <w:pPr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068" w:rsidRDefault="006D57A8" w:rsidP="006D57A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655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B82068" w:rsidRPr="00B82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лав</w:t>
      </w:r>
      <w:r w:rsidR="00655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B82068" w:rsidRPr="00B82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 Вичуга                              </w:t>
      </w:r>
      <w:r w:rsidR="00F513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DD1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655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655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DD1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B82068" w:rsidRPr="00B82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.Н. </w:t>
      </w:r>
      <w:r w:rsidR="00DD1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Плохов</w:t>
      </w:r>
    </w:p>
    <w:p w:rsidR="00B82068" w:rsidRDefault="00B82068">
      <w:pPr>
        <w:rPr>
          <w:rFonts w:ascii="Times New Roman" w:hAnsi="Times New Roman" w:cs="Times New Roman"/>
          <w:sz w:val="28"/>
          <w:szCs w:val="24"/>
        </w:rPr>
      </w:pPr>
    </w:p>
    <w:p w:rsidR="00B82068" w:rsidRDefault="00B82068" w:rsidP="00857F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B82068" w:rsidRDefault="00B82068" w:rsidP="00857F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  <w:sectPr w:rsidR="00B82068" w:rsidSect="00B82068">
          <w:pgSz w:w="11906" w:h="16838"/>
          <w:pgMar w:top="1134" w:right="709" w:bottom="822" w:left="851" w:header="709" w:footer="709" w:gutter="0"/>
          <w:cols w:space="708"/>
          <w:docGrid w:linePitch="360"/>
        </w:sectPr>
      </w:pPr>
    </w:p>
    <w:p w:rsidR="00DD1F61" w:rsidRPr="007A75CF" w:rsidRDefault="00DD1F61" w:rsidP="00DD1F6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A75CF">
        <w:rPr>
          <w:rFonts w:ascii="Times New Roman" w:hAnsi="Times New Roman"/>
          <w:sz w:val="28"/>
          <w:szCs w:val="28"/>
        </w:rPr>
        <w:lastRenderedPageBreak/>
        <w:t xml:space="preserve">Приложение  </w:t>
      </w:r>
    </w:p>
    <w:p w:rsidR="00DD1F61" w:rsidRDefault="00DD1F61" w:rsidP="00DD1F61">
      <w:pPr>
        <w:pStyle w:val="3"/>
        <w:jc w:val="righ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к постановлению администрации </w:t>
      </w:r>
    </w:p>
    <w:p w:rsidR="00DD1F61" w:rsidRPr="006D57A8" w:rsidRDefault="00DD1F61" w:rsidP="00DD1F61">
      <w:pPr>
        <w:pStyle w:val="3"/>
        <w:jc w:val="right"/>
        <w:rPr>
          <w:b w:val="0"/>
          <w:bCs w:val="0"/>
          <w:szCs w:val="28"/>
          <w:lang w:val="ru-RU"/>
        </w:rPr>
      </w:pPr>
      <w:r>
        <w:rPr>
          <w:b w:val="0"/>
          <w:bCs w:val="0"/>
          <w:szCs w:val="28"/>
        </w:rPr>
        <w:t>городского округа Вичуга от</w:t>
      </w:r>
      <w:r w:rsidR="006D57A8">
        <w:rPr>
          <w:b w:val="0"/>
          <w:bCs w:val="0"/>
          <w:szCs w:val="28"/>
          <w:lang w:val="ru-RU"/>
        </w:rPr>
        <w:t xml:space="preserve"> 30.03.2022 г. № 268</w:t>
      </w:r>
    </w:p>
    <w:p w:rsidR="00DD1F61" w:rsidRDefault="00DD1F61" w:rsidP="00F513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0B5E4A" w:rsidRDefault="000B5E4A" w:rsidP="00942947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9232EC" w:rsidRPr="00420FBB" w:rsidRDefault="00420FBB" w:rsidP="0094294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</w:t>
      </w:r>
      <w:r w:rsidRPr="00420FB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тчет о выполнении Плана мероприятий по реализации Стратегии социально-экономического развития городского округа Вичуга на период 2021-2024 гг.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20FB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итогам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2021</w:t>
      </w:r>
      <w:r w:rsidRPr="00420FB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года</w:t>
      </w:r>
    </w:p>
    <w:tbl>
      <w:tblPr>
        <w:tblStyle w:val="aa"/>
        <w:tblpPr w:leftFromText="180" w:rightFromText="180" w:vertAnchor="text" w:horzAnchor="margin" w:tblpXSpec="center" w:tblpY="319"/>
        <w:tblW w:w="15964" w:type="dxa"/>
        <w:tblLayout w:type="fixed"/>
        <w:tblLook w:val="04A0"/>
      </w:tblPr>
      <w:tblGrid>
        <w:gridCol w:w="817"/>
        <w:gridCol w:w="3947"/>
        <w:gridCol w:w="3826"/>
        <w:gridCol w:w="1843"/>
        <w:gridCol w:w="1846"/>
        <w:gridCol w:w="1842"/>
        <w:gridCol w:w="1843"/>
      </w:tblGrid>
      <w:tr w:rsidR="00942947" w:rsidRPr="005A6681" w:rsidTr="005A6681">
        <w:trPr>
          <w:trHeight w:val="968"/>
        </w:trPr>
        <w:tc>
          <w:tcPr>
            <w:tcW w:w="817" w:type="dxa"/>
            <w:vMerge w:val="restart"/>
            <w:vAlign w:val="center"/>
          </w:tcPr>
          <w:p w:rsidR="00942947" w:rsidRPr="005A6681" w:rsidRDefault="00942947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№ п/п</w:t>
            </w:r>
          </w:p>
        </w:tc>
        <w:tc>
          <w:tcPr>
            <w:tcW w:w="3947" w:type="dxa"/>
            <w:vMerge w:val="restart"/>
            <w:vAlign w:val="center"/>
          </w:tcPr>
          <w:p w:rsidR="00942947" w:rsidRPr="005A6681" w:rsidRDefault="00942947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Наименование мероприятия</w:t>
            </w:r>
          </w:p>
        </w:tc>
        <w:tc>
          <w:tcPr>
            <w:tcW w:w="3826" w:type="dxa"/>
            <w:vMerge w:val="restart"/>
            <w:vAlign w:val="center"/>
          </w:tcPr>
          <w:p w:rsidR="00942947" w:rsidRPr="005A6681" w:rsidRDefault="00942947" w:rsidP="00942947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Ответственный</w:t>
            </w:r>
          </w:p>
          <w:p w:rsidR="00942947" w:rsidRPr="005A6681" w:rsidRDefault="00942947" w:rsidP="00942947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исполнитель</w:t>
            </w:r>
          </w:p>
        </w:tc>
        <w:tc>
          <w:tcPr>
            <w:tcW w:w="1843" w:type="dxa"/>
            <w:vMerge w:val="restart"/>
            <w:vAlign w:val="center"/>
          </w:tcPr>
          <w:p w:rsidR="00942947" w:rsidRPr="005A6681" w:rsidRDefault="00942947" w:rsidP="00942947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Информация о выполнении мероприятия (выполнено/</w:t>
            </w:r>
          </w:p>
          <w:p w:rsidR="00942947" w:rsidRPr="005A6681" w:rsidRDefault="00942947" w:rsidP="00942947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 частично/ не выполнено)</w:t>
            </w:r>
          </w:p>
        </w:tc>
        <w:tc>
          <w:tcPr>
            <w:tcW w:w="3688" w:type="dxa"/>
            <w:gridSpan w:val="2"/>
            <w:vAlign w:val="center"/>
          </w:tcPr>
          <w:p w:rsidR="00942947" w:rsidRPr="005A6681" w:rsidRDefault="00942947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</w:rPr>
              <w:t>Освоение финансовых средств, руб.</w:t>
            </w:r>
          </w:p>
        </w:tc>
        <w:tc>
          <w:tcPr>
            <w:tcW w:w="1843" w:type="dxa"/>
            <w:vMerge w:val="restart"/>
            <w:vAlign w:val="center"/>
          </w:tcPr>
          <w:p w:rsidR="00942947" w:rsidRPr="005A6681" w:rsidRDefault="00942947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Причины невыполнения, проблемные вопросы</w:t>
            </w:r>
          </w:p>
        </w:tc>
      </w:tr>
      <w:tr w:rsidR="00942947" w:rsidRPr="005A6681" w:rsidTr="005A6681">
        <w:trPr>
          <w:trHeight w:val="967"/>
        </w:trPr>
        <w:tc>
          <w:tcPr>
            <w:tcW w:w="817" w:type="dxa"/>
            <w:vMerge/>
            <w:vAlign w:val="center"/>
          </w:tcPr>
          <w:p w:rsidR="00942947" w:rsidRPr="005A6681" w:rsidRDefault="00942947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947" w:type="dxa"/>
            <w:vMerge/>
            <w:vAlign w:val="center"/>
          </w:tcPr>
          <w:p w:rsidR="00942947" w:rsidRPr="005A6681" w:rsidRDefault="00942947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826" w:type="dxa"/>
            <w:vMerge/>
            <w:vAlign w:val="center"/>
          </w:tcPr>
          <w:p w:rsidR="00942947" w:rsidRPr="005A6681" w:rsidRDefault="00942947" w:rsidP="00942947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42947" w:rsidRPr="005A6681" w:rsidRDefault="00942947" w:rsidP="00942947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942947" w:rsidRPr="005A6681" w:rsidRDefault="00942947" w:rsidP="005D095A">
            <w:pPr>
              <w:pStyle w:val="ConsPlusNormal"/>
              <w:overflowPunct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842" w:type="dxa"/>
            <w:vAlign w:val="center"/>
          </w:tcPr>
          <w:p w:rsidR="00942947" w:rsidRPr="005A6681" w:rsidRDefault="00942947" w:rsidP="005D095A">
            <w:pPr>
              <w:pStyle w:val="ConsPlusNormal"/>
              <w:overflowPunct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43" w:type="dxa"/>
            <w:vMerge/>
            <w:vAlign w:val="center"/>
          </w:tcPr>
          <w:p w:rsidR="00942947" w:rsidRPr="005A6681" w:rsidRDefault="00942947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942947" w:rsidRPr="005A6681" w:rsidTr="005A6681">
        <w:trPr>
          <w:trHeight w:val="448"/>
        </w:trPr>
        <w:tc>
          <w:tcPr>
            <w:tcW w:w="15964" w:type="dxa"/>
            <w:gridSpan w:val="7"/>
            <w:vAlign w:val="center"/>
          </w:tcPr>
          <w:p w:rsidR="00942947" w:rsidRPr="005A6681" w:rsidRDefault="00942947" w:rsidP="00F02C2B">
            <w:pPr>
              <w:keepNext/>
              <w:widowControl w:val="0"/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8"/>
                <w:lang w:val="en-US"/>
              </w:rPr>
              <w:t>I</w:t>
            </w:r>
            <w:r w:rsidRPr="005A6681">
              <w:rPr>
                <w:rFonts w:ascii="Times New Roman" w:eastAsia="Calibri" w:hAnsi="Times New Roman" w:cs="Times New Roman"/>
                <w:b/>
                <w:sz w:val="28"/>
              </w:rPr>
              <w:t>. Цели по развитию экономического потенциала городского округа Вичуга</w:t>
            </w:r>
          </w:p>
          <w:p w:rsidR="00942947" w:rsidRPr="005A6681" w:rsidRDefault="00942947" w:rsidP="00F02C2B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942947" w:rsidRPr="005A6681" w:rsidTr="005A6681">
        <w:trPr>
          <w:trHeight w:val="448"/>
        </w:trPr>
        <w:tc>
          <w:tcPr>
            <w:tcW w:w="15964" w:type="dxa"/>
            <w:gridSpan w:val="7"/>
            <w:vAlign w:val="center"/>
          </w:tcPr>
          <w:p w:rsidR="00942947" w:rsidRPr="005A6681" w:rsidRDefault="00942947" w:rsidP="00F02C2B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 xml:space="preserve"> 1. Развитие малого и среднего предпринимательства в городском округе Вичуга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Повышение инвестиционной привлекательности городского округа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экономики, предпринимательства и маркетинга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47 374 000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47 374 000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274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1.2.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Регулярная работа штаба по улучшению инвестиционного климата на территории городского округа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экономики, предпринимательства и маркетинга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3688" w:type="dxa"/>
            <w:gridSpan w:val="2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Не требует финансирования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15964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>2. Сохранение и создание новых рабочих мест в городском округе Вичуга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2.1.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Организация общественных работ и временной занятости молодежи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экономики, предпринимательства и маркетинга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404 000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402 306,17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2.2.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 xml:space="preserve">Реализация Плана мероприятий по созданию рабочих мест и развитию </w:t>
            </w:r>
            <w:r w:rsidRPr="005A6681">
              <w:rPr>
                <w:rFonts w:ascii="Times New Roman" w:eastAsia="Calibri" w:hAnsi="Times New Roman" w:cs="Times New Roman"/>
                <w:sz w:val="24"/>
              </w:rPr>
              <w:lastRenderedPageBreak/>
              <w:t>предпринимательской инициативы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Отдел экономики, предпринимательства и </w:t>
            </w:r>
            <w:r w:rsidRPr="005A6681">
              <w:rPr>
                <w:rFonts w:ascii="Times New Roman" w:eastAsia="Calibri" w:hAnsi="Times New Roman" w:cs="Times New Roman"/>
                <w:sz w:val="24"/>
              </w:rPr>
              <w:lastRenderedPageBreak/>
              <w:t>маркетинга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lastRenderedPageBreak/>
              <w:t>Выполнено</w:t>
            </w:r>
          </w:p>
        </w:tc>
        <w:tc>
          <w:tcPr>
            <w:tcW w:w="3688" w:type="dxa"/>
            <w:gridSpan w:val="2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Не требует финансирования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15964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8"/>
                <w:lang w:val="en-US"/>
              </w:rPr>
              <w:lastRenderedPageBreak/>
              <w:t>II</w:t>
            </w:r>
            <w:r w:rsidRPr="005A6681">
              <w:rPr>
                <w:rFonts w:ascii="Times New Roman" w:eastAsia="Calibri" w:hAnsi="Times New Roman" w:cs="Times New Roman"/>
                <w:b/>
                <w:sz w:val="28"/>
              </w:rPr>
              <w:t>. Цели по развитию социальной сферы в городском округе Вичуга</w:t>
            </w:r>
          </w:p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96BDC" w:rsidRPr="005A6681" w:rsidTr="005A6681">
        <w:trPr>
          <w:trHeight w:val="448"/>
        </w:trPr>
        <w:tc>
          <w:tcPr>
            <w:tcW w:w="15964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>3. Развитие образования городского округа Вичуга</w:t>
            </w:r>
          </w:p>
        </w:tc>
      </w:tr>
      <w:tr w:rsidR="00596BDC" w:rsidRPr="005A6681" w:rsidTr="005A6681">
        <w:trPr>
          <w:trHeight w:val="1209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Развитие дошкольного образования детей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161 678 869,49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  <w:szCs w:val="24"/>
              </w:rPr>
              <w:t>160 238 572,47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21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3.2.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Развитие общего образования 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134 996 729,18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</w:rPr>
              <w:t>133 964 123,34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1471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3.3.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Развитие дополнительного образования детей 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10 797 939,81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</w:rPr>
              <w:t>10 640 620,76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3.4.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Развитие дополнительного образования в сфере культуры и искусства 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25 638 359,03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</w:rPr>
              <w:t>25 611 346,45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3.5.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Развитие дополнительного образования в сфере физической культуры и спорта 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39 206 591,04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</w:rPr>
              <w:t>38 211 836,54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3.6.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Организация  отдыха  детей в каникулярное время  в образовательных организациях 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4 444 580,47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</w:rPr>
              <w:t>4 258 521,01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3.7.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Развитие кадрового и инновационного потенциала образования 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88 149,48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88 149,48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3.8.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 xml:space="preserve">Создание современных условий обучения в муниципальных </w:t>
            </w:r>
            <w:r w:rsidRPr="005A6681">
              <w:rPr>
                <w:rFonts w:ascii="Times New Roman" w:hAnsi="Times New Roman" w:cs="Times New Roman"/>
                <w:sz w:val="24"/>
              </w:rPr>
              <w:lastRenderedPageBreak/>
              <w:t>образовательных  учреждениях 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lastRenderedPageBreak/>
              <w:t>Отдел образования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3 169 804,0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</w:rPr>
              <w:t>3 053 346,0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lastRenderedPageBreak/>
              <w:t>3.9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Предоставление мер социальной поддержки в сфере образования 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18 076 247,0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</w:rPr>
              <w:t>14 906 650,91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3.10.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 xml:space="preserve">Обеспечение возможностей для получения образования детьми с ограниченными возможностями здоровья </w:t>
            </w:r>
            <w:r w:rsidRPr="005A6681">
              <w:rPr>
                <w:rFonts w:ascii="Times New Roman" w:eastAsia="Calibri" w:hAnsi="Times New Roman" w:cs="Times New Roman"/>
                <w:sz w:val="24"/>
              </w:rPr>
              <w:t>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3688" w:type="dxa"/>
            <w:gridSpan w:val="2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Не требует финансирования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3.11.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Развитие цифровизации образовательного процесса 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3 799 488,58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3 749 828,44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15964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>4. Развитие культуры и туризма в городском округе Вичуга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4.1.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Организация  культурного досуга и отдыха населения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Отдел культуры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54 173 790,06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53 903 687,99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4.2.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Библиотечно-информационное обслуживание населения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Отдел культуры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6 454 426,29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6 440 782,45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4.3.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Музейно – выставочная деятельность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Отдел культуры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3 743 435,44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3 742 990,93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4.4.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Формирование и развитие архивных фондов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Отдел культуры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1 234 433,43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1 206 633,47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15964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>5. Развитие физической культуры и спорта в городском округе Вичуга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5.1.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 xml:space="preserve">Организация досуга населения в области физической культуры и спорта </w:t>
            </w:r>
            <w:r w:rsidRPr="005A66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Комитет по физической культуре и спорту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9 414 834,25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9 229 486,07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5.2.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 xml:space="preserve">Развитие системы подготовки спортивного резерва </w:t>
            </w:r>
            <w:r w:rsidRPr="005A66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Комитет по физической культуре и спорту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1 637 758,15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1 592 753,55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15964" w:type="dxa"/>
            <w:gridSpan w:val="7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6. </w:t>
            </w:r>
            <w:r w:rsidRPr="005A6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Реализация м</w:t>
            </w:r>
            <w:r w:rsidRPr="005A6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олодежной политики в городском округе Вичуга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6.1.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в рамках реализации молодежной политики в </w:t>
            </w:r>
            <w:r w:rsidRPr="005A6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Администрация городского округа Вичуга (ведущий специалист по </w:t>
            </w:r>
            <w:r w:rsidRPr="005A6681">
              <w:rPr>
                <w:rFonts w:ascii="Times New Roman" w:eastAsia="Calibri" w:hAnsi="Times New Roman" w:cs="Times New Roman"/>
                <w:sz w:val="24"/>
              </w:rPr>
              <w:lastRenderedPageBreak/>
              <w:t>работе с молодежью)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lastRenderedPageBreak/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150 600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120 387,40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 xml:space="preserve"> -</w:t>
            </w:r>
          </w:p>
        </w:tc>
      </w:tr>
      <w:tr w:rsidR="00596BDC" w:rsidRPr="005A6681" w:rsidTr="005A6681">
        <w:trPr>
          <w:trHeight w:val="448"/>
        </w:trPr>
        <w:tc>
          <w:tcPr>
            <w:tcW w:w="15964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 xml:space="preserve">7. </w:t>
            </w:r>
            <w:r w:rsidRPr="005A6681">
              <w:rPr>
                <w:rFonts w:ascii="Times New Roman" w:hAnsi="Times New Roman" w:cs="Times New Roman"/>
                <w:b/>
              </w:rPr>
              <w:t xml:space="preserve"> </w:t>
            </w: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>Обеспечение безопасности населения в городском округе Вичуга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7.1.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Предупреждение и ликвидация чрезвычайных ситуаций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Администрация городского округа Вичуга (ведущий специалист по военно-мобилизационной работе)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4 366 410,90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4 358 516,06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7.2.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Профилактика правонарушений и противодействие терроризму и экстремизму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Администрация городского округа Вичуга (ведущий специалист по военно-мобилизационной работе)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20 000,00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20 000,00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15964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 xml:space="preserve">8. </w:t>
            </w:r>
            <w:r w:rsidRPr="005A6681">
              <w:rPr>
                <w:rFonts w:ascii="Times New Roman" w:hAnsi="Times New Roman" w:cs="Times New Roman"/>
                <w:b/>
              </w:rPr>
              <w:t xml:space="preserve"> </w:t>
            </w: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>Социальная поддержка населения городского округа Вичуга</w:t>
            </w:r>
          </w:p>
        </w:tc>
      </w:tr>
      <w:tr w:rsidR="00596BDC" w:rsidRPr="005A6681" w:rsidTr="005A6681">
        <w:trPr>
          <w:trHeight w:val="270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8.1.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Поддержка отдельных категорий жителей городского округа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 xml:space="preserve">Администрация городского округа Вичуга 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372 384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372 384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1131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8.2.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Поддержка социально ориентированных некоммерческих организаций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 xml:space="preserve">Администрация городского округа Вичуга 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395 200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395 000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8.3.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Организация акций и мероприятий для отдельных категорий граждан, нуждающихся в особом внимании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Администрация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150 000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150 000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8.4.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Оказание мер социальной поддержки медицинским работникам ОБУЗ «Вичугская ЦРБ»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Администрация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692 300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592 693,55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15964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5A6681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</w:t>
            </w:r>
            <w:r w:rsidRPr="005A6681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III</w:t>
            </w:r>
            <w:r w:rsidRPr="005A6681">
              <w:rPr>
                <w:rFonts w:ascii="Times New Roman" w:hAnsi="Times New Roman" w:cs="Times New Roman"/>
                <w:b/>
                <w:sz w:val="28"/>
                <w:szCs w:val="32"/>
              </w:rPr>
              <w:t>. Цели по развитию жилищно-коммунального хозяйства</w:t>
            </w:r>
          </w:p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96BDC" w:rsidRPr="005A6681" w:rsidTr="005A6681">
        <w:trPr>
          <w:trHeight w:val="448"/>
        </w:trPr>
        <w:tc>
          <w:tcPr>
            <w:tcW w:w="15964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 xml:space="preserve">9. </w:t>
            </w:r>
            <w:r w:rsidRPr="005A6681">
              <w:rPr>
                <w:rFonts w:ascii="Times New Roman" w:hAnsi="Times New Roman" w:cs="Times New Roman"/>
                <w:b/>
              </w:rPr>
              <w:t xml:space="preserve"> </w:t>
            </w: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>Энергосбережение в жилищно-коммунальном комплексе городского округа Вичуга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9.1.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городского округа Вичуга, муниципальные унитарные предприятия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TimesNewRoman" w:hAnsi="Times New Roman" w:cs="Times New Roman"/>
                <w:sz w:val="24"/>
                <w:szCs w:val="24"/>
              </w:rPr>
              <w:t>1 671 494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TimesNewRoman" w:hAnsi="Times New Roman" w:cs="Times New Roman"/>
                <w:sz w:val="24"/>
                <w:szCs w:val="24"/>
              </w:rPr>
              <w:t>1 671 494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9.2.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 xml:space="preserve">Установка газового и сантехнического оборудования, индивидуальных приборов учета </w:t>
            </w:r>
            <w:r w:rsidRPr="005A6681">
              <w:rPr>
                <w:rFonts w:ascii="Times New Roman" w:hAnsi="Times New Roman" w:cs="Times New Roman"/>
                <w:sz w:val="24"/>
              </w:rPr>
              <w:lastRenderedPageBreak/>
              <w:t>коммунальных ресурсов, проведение технического диагностирования газового оборудования в муниципальном жилом фонде городского округа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lastRenderedPageBreak/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206 455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173 403,40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15964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 xml:space="preserve">10. </w:t>
            </w:r>
            <w:r w:rsidRPr="005A6681">
              <w:rPr>
                <w:rFonts w:ascii="Times New Roman" w:hAnsi="Times New Roman" w:cs="Times New Roman"/>
                <w:b/>
              </w:rPr>
              <w:t xml:space="preserve"> </w:t>
            </w: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>Транспортная инфраструктура в городском округе Вичуга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10.1.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Ремонт автомобильных дорог общего пользования местного значения, придомовых территорий многоквартирных домов и проездов к придомовым территориям многоквартирных домов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63 764 190,38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58 307 066,48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279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10.2.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Содержание автомобильных дорог общего пользования местного значения, придомовых территорий многоквартирных домов и проездов к придомовым территориям многоквартирных домов, а также мостов и иных транспортных инженерных сооружений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16 708 147,53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16 708 055,86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270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10.3.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Организация и повышение безопасности дорожного движения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482 051,74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482 050,19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15964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 xml:space="preserve">11. </w:t>
            </w:r>
            <w:r w:rsidRPr="005A6681">
              <w:rPr>
                <w:rFonts w:ascii="Times New Roman" w:hAnsi="Times New Roman" w:cs="Times New Roman"/>
                <w:b/>
              </w:rPr>
              <w:t xml:space="preserve"> </w:t>
            </w: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>Обеспечение граждан жильем в городском округе Вичуга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11.1.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Обеспечение жильем молодых семей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1 289 475,20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1 289 475,20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36188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11.</w:t>
            </w:r>
            <w:r w:rsidR="00536188" w:rsidRPr="005A6681">
              <w:rPr>
                <w:rFonts w:ascii="Times New Roman" w:eastAsia="Calibri" w:hAnsi="Times New Roman" w:cs="Times New Roman"/>
                <w:sz w:val="24"/>
              </w:rPr>
              <w:t>2</w:t>
            </w:r>
            <w:r w:rsidRPr="005A6681">
              <w:rPr>
                <w:rFonts w:ascii="Times New Roman" w:eastAsia="Calibri" w:hAnsi="Times New Roman" w:cs="Times New Roman"/>
                <w:sz w:val="24"/>
              </w:rPr>
              <w:t>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помещений в городском округе Вичуга</w:t>
            </w:r>
          </w:p>
          <w:p w:rsidR="00536188" w:rsidRPr="005A6681" w:rsidRDefault="00536188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2 805 215,80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2 790 583,31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15964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>12. Благоустройство городского округа Вичуга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12.1.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наружного освещения, </w:t>
            </w:r>
            <w:r w:rsidRPr="005A6681">
              <w:rPr>
                <w:rFonts w:ascii="Times New Roman" w:hAnsi="Times New Roman" w:cs="Times New Roman"/>
              </w:rPr>
              <w:t xml:space="preserve"> </w:t>
            </w:r>
            <w:r w:rsidRPr="005A6681">
              <w:rPr>
                <w:rFonts w:ascii="Times New Roman" w:hAnsi="Times New Roman" w:cs="Times New Roman"/>
                <w:sz w:val="24"/>
                <w:szCs w:val="24"/>
              </w:rPr>
              <w:t>ремонт и текущее содержание объектов уличного освещения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21 744 984,49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21 157 815,70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12.2.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территорий общего пользования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1 758 200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1 757 070,0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274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12.3.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общего пользования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2 023 976,30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1 964 802,52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15964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 xml:space="preserve">13. </w:t>
            </w:r>
            <w:r w:rsidRPr="005A6681">
              <w:rPr>
                <w:rFonts w:ascii="Times New Roman" w:hAnsi="Times New Roman" w:cs="Times New Roman"/>
                <w:b/>
              </w:rPr>
              <w:t xml:space="preserve"> </w:t>
            </w: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>Формирование комфортной городской среды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13.1.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Благоустройство общественных территорий городского округа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33 761 263,93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33 534 329,80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13.2.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Благоустройство дворовых территорий  городского округа Вичуга в рамках поддержки местных инициатив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3 411 823,16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3 411 823,16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15964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8"/>
                <w:lang w:val="en-US"/>
              </w:rPr>
              <w:t>IV</w:t>
            </w:r>
            <w:r w:rsidRPr="005A6681">
              <w:rPr>
                <w:rFonts w:ascii="Times New Roman" w:eastAsia="Calibri" w:hAnsi="Times New Roman" w:cs="Times New Roman"/>
                <w:b/>
                <w:sz w:val="28"/>
              </w:rPr>
              <w:t xml:space="preserve">. </w:t>
            </w:r>
            <w:r w:rsidRPr="005A6681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A6681">
              <w:rPr>
                <w:rFonts w:ascii="Times New Roman" w:eastAsia="Calibri" w:hAnsi="Times New Roman" w:cs="Times New Roman"/>
                <w:b/>
                <w:sz w:val="28"/>
              </w:rPr>
              <w:t>Цели по созданию условий для развития информационного общества в городском округе Вичуга</w:t>
            </w:r>
          </w:p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596BDC" w:rsidRPr="005A6681" w:rsidTr="005A6681">
        <w:trPr>
          <w:trHeight w:val="448"/>
        </w:trPr>
        <w:tc>
          <w:tcPr>
            <w:tcW w:w="15964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 xml:space="preserve">14. </w:t>
            </w:r>
            <w:r w:rsidRPr="005A6681">
              <w:rPr>
                <w:rFonts w:ascii="Times New Roman" w:hAnsi="Times New Roman" w:cs="Times New Roman"/>
                <w:b/>
              </w:rPr>
              <w:t xml:space="preserve"> </w:t>
            </w: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>Предоставление муниципальных и государственных услуг по принципу «одного окна» в городском округе Вичуга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14.1.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Обеспечение деятельности муниципального бюджетного учреждения городского округа Вичуга «Многофункциональный центр предоставления государственных и муниципальных услуг»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Администрация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4 602 096,45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4 602 096,45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 xml:space="preserve"> -</w:t>
            </w:r>
          </w:p>
        </w:tc>
      </w:tr>
      <w:tr w:rsidR="00596BDC" w:rsidRPr="005A6681" w:rsidTr="005A6681">
        <w:trPr>
          <w:trHeight w:val="448"/>
        </w:trPr>
        <w:tc>
          <w:tcPr>
            <w:tcW w:w="15964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 xml:space="preserve">15. </w:t>
            </w:r>
            <w:r w:rsidRPr="005A6681">
              <w:rPr>
                <w:rFonts w:ascii="Times New Roman" w:hAnsi="Times New Roman" w:cs="Times New Roman"/>
                <w:b/>
              </w:rPr>
              <w:t xml:space="preserve"> </w:t>
            </w: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>Предоставление муниципальных услуг в электронном виде в городском округе Вичуга</w:t>
            </w:r>
          </w:p>
        </w:tc>
      </w:tr>
      <w:tr w:rsidR="00596BDC" w:rsidRPr="005A6681" w:rsidTr="005A6681">
        <w:trPr>
          <w:trHeight w:val="26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15.1.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Повышение качества и доступности предоставления государственных и муниципальных услуг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Администрация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3688" w:type="dxa"/>
            <w:gridSpan w:val="2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Не требует финансирования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5A6681">
        <w:trPr>
          <w:trHeight w:val="448"/>
        </w:trPr>
        <w:tc>
          <w:tcPr>
            <w:tcW w:w="15964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8"/>
                <w:lang w:val="en-US"/>
              </w:rPr>
              <w:lastRenderedPageBreak/>
              <w:t>V</w:t>
            </w:r>
            <w:r w:rsidRPr="005A6681">
              <w:rPr>
                <w:rFonts w:ascii="Times New Roman" w:eastAsia="Calibri" w:hAnsi="Times New Roman" w:cs="Times New Roman"/>
                <w:b/>
                <w:sz w:val="28"/>
              </w:rPr>
              <w:t xml:space="preserve">. </w:t>
            </w:r>
            <w:r w:rsidRPr="005A6681">
              <w:rPr>
                <w:rFonts w:ascii="Times New Roman" w:hAnsi="Times New Roman" w:cs="Times New Roman"/>
              </w:rPr>
              <w:t xml:space="preserve"> </w:t>
            </w:r>
            <w:r w:rsidRPr="005A6681">
              <w:rPr>
                <w:rFonts w:ascii="Times New Roman" w:eastAsia="Calibri" w:hAnsi="Times New Roman" w:cs="Times New Roman"/>
                <w:b/>
                <w:sz w:val="28"/>
              </w:rPr>
              <w:t>Бюджетная политика городского округа Вичуга</w:t>
            </w:r>
          </w:p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96BDC" w:rsidRPr="005A6681" w:rsidTr="005A6681">
        <w:trPr>
          <w:trHeight w:val="448"/>
        </w:trPr>
        <w:tc>
          <w:tcPr>
            <w:tcW w:w="15964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16. </w:t>
            </w:r>
            <w:r w:rsidRPr="005A6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Долгосрочная сбалансированность и устойчивость бюджетной системы </w:t>
            </w:r>
          </w:p>
        </w:tc>
      </w:tr>
      <w:tr w:rsidR="00596BDC" w:rsidRPr="005A6681" w:rsidTr="005A6681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16.1.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Регулярная работа межведомственной комиссии по обеспечению своевременности и полноты поступления обязательных платежей в бюджеты всех уровней бюджетной системы и государственные внебюджетные фонды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Финансовый отдел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3688" w:type="dxa"/>
            <w:gridSpan w:val="2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Не требует финансирования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</w:tbl>
    <w:p w:rsidR="0059677C" w:rsidRDefault="0059677C" w:rsidP="006D5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9677C" w:rsidSect="00AB1287">
          <w:pgSz w:w="16838" w:h="11906" w:orient="landscape"/>
          <w:pgMar w:top="709" w:right="820" w:bottom="850" w:left="1134" w:header="708" w:footer="708" w:gutter="0"/>
          <w:cols w:space="708"/>
          <w:docGrid w:linePitch="360"/>
        </w:sectPr>
      </w:pPr>
    </w:p>
    <w:p w:rsidR="00F67FD0" w:rsidRPr="00AB1287" w:rsidRDefault="00F67FD0" w:rsidP="006D57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67FD0" w:rsidRPr="00AB1287" w:rsidSect="00AB1287">
      <w:pgSz w:w="16838" w:h="11906" w:orient="landscape"/>
      <w:pgMar w:top="709" w:right="820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A9E" w:rsidRDefault="00806A9E" w:rsidP="00B82068">
      <w:pPr>
        <w:spacing w:after="0" w:line="240" w:lineRule="auto"/>
      </w:pPr>
      <w:r>
        <w:separator/>
      </w:r>
    </w:p>
  </w:endnote>
  <w:endnote w:type="continuationSeparator" w:id="0">
    <w:p w:rsidR="00806A9E" w:rsidRDefault="00806A9E" w:rsidP="00B82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A9E" w:rsidRDefault="00806A9E" w:rsidP="00B82068">
      <w:pPr>
        <w:spacing w:after="0" w:line="240" w:lineRule="auto"/>
      </w:pPr>
      <w:r>
        <w:separator/>
      </w:r>
    </w:p>
  </w:footnote>
  <w:footnote w:type="continuationSeparator" w:id="0">
    <w:p w:rsidR="00806A9E" w:rsidRDefault="00806A9E" w:rsidP="00B82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F470A"/>
    <w:multiLevelType w:val="hybridMultilevel"/>
    <w:tmpl w:val="008E975A"/>
    <w:lvl w:ilvl="0" w:tplc="8A2AEF04">
      <w:start w:val="1"/>
      <w:numFmt w:val="decimal"/>
      <w:lvlText w:val="%1."/>
      <w:lvlJc w:val="left"/>
      <w:pPr>
        <w:ind w:left="1938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3D1A"/>
    <w:rsid w:val="0003707B"/>
    <w:rsid w:val="000449E7"/>
    <w:rsid w:val="00046E74"/>
    <w:rsid w:val="000A3B79"/>
    <w:rsid w:val="000B4C24"/>
    <w:rsid w:val="000B5E4A"/>
    <w:rsid w:val="000C125C"/>
    <w:rsid w:val="000C1770"/>
    <w:rsid w:val="00102C2D"/>
    <w:rsid w:val="001279DD"/>
    <w:rsid w:val="00183D18"/>
    <w:rsid w:val="001A7217"/>
    <w:rsid w:val="001B4C3C"/>
    <w:rsid w:val="001B6355"/>
    <w:rsid w:val="001C2FFC"/>
    <w:rsid w:val="001C486E"/>
    <w:rsid w:val="001E060C"/>
    <w:rsid w:val="001E4280"/>
    <w:rsid w:val="001E6093"/>
    <w:rsid w:val="001F754F"/>
    <w:rsid w:val="002158A8"/>
    <w:rsid w:val="0021718A"/>
    <w:rsid w:val="00242DA7"/>
    <w:rsid w:val="0025703A"/>
    <w:rsid w:val="00274996"/>
    <w:rsid w:val="002761C6"/>
    <w:rsid w:val="002938F9"/>
    <w:rsid w:val="002B456C"/>
    <w:rsid w:val="002C5F4D"/>
    <w:rsid w:val="002F50FC"/>
    <w:rsid w:val="00312FC5"/>
    <w:rsid w:val="00315537"/>
    <w:rsid w:val="003400B8"/>
    <w:rsid w:val="003412CE"/>
    <w:rsid w:val="0035529A"/>
    <w:rsid w:val="00363A70"/>
    <w:rsid w:val="003C2FFD"/>
    <w:rsid w:val="003D350E"/>
    <w:rsid w:val="003F2A2B"/>
    <w:rsid w:val="003F770E"/>
    <w:rsid w:val="00402F7F"/>
    <w:rsid w:val="00415F15"/>
    <w:rsid w:val="004172FC"/>
    <w:rsid w:val="00420FBB"/>
    <w:rsid w:val="0043508F"/>
    <w:rsid w:val="00440DB6"/>
    <w:rsid w:val="004654A5"/>
    <w:rsid w:val="00471018"/>
    <w:rsid w:val="004812A9"/>
    <w:rsid w:val="004830F5"/>
    <w:rsid w:val="004963ED"/>
    <w:rsid w:val="004A00BB"/>
    <w:rsid w:val="004A24B1"/>
    <w:rsid w:val="004A4FEA"/>
    <w:rsid w:val="004F187F"/>
    <w:rsid w:val="00516E6C"/>
    <w:rsid w:val="00536188"/>
    <w:rsid w:val="00544783"/>
    <w:rsid w:val="0057742F"/>
    <w:rsid w:val="00580EDB"/>
    <w:rsid w:val="00585DDE"/>
    <w:rsid w:val="0059677C"/>
    <w:rsid w:val="00596BDC"/>
    <w:rsid w:val="005A26C5"/>
    <w:rsid w:val="005A2C0F"/>
    <w:rsid w:val="005A6681"/>
    <w:rsid w:val="005D7B82"/>
    <w:rsid w:val="005F292D"/>
    <w:rsid w:val="00622D39"/>
    <w:rsid w:val="00624874"/>
    <w:rsid w:val="00627229"/>
    <w:rsid w:val="0063099D"/>
    <w:rsid w:val="00643D1A"/>
    <w:rsid w:val="00655626"/>
    <w:rsid w:val="006D429F"/>
    <w:rsid w:val="006D57A8"/>
    <w:rsid w:val="007077E7"/>
    <w:rsid w:val="0070796E"/>
    <w:rsid w:val="0071354B"/>
    <w:rsid w:val="00716858"/>
    <w:rsid w:val="0071723E"/>
    <w:rsid w:val="0072077D"/>
    <w:rsid w:val="00735A60"/>
    <w:rsid w:val="00747027"/>
    <w:rsid w:val="00755921"/>
    <w:rsid w:val="007703C2"/>
    <w:rsid w:val="007748CA"/>
    <w:rsid w:val="007A3F9D"/>
    <w:rsid w:val="007C0DA0"/>
    <w:rsid w:val="007C444B"/>
    <w:rsid w:val="007D62BF"/>
    <w:rsid w:val="007E249D"/>
    <w:rsid w:val="007E4810"/>
    <w:rsid w:val="00806A9E"/>
    <w:rsid w:val="008163F8"/>
    <w:rsid w:val="00832260"/>
    <w:rsid w:val="00851AD9"/>
    <w:rsid w:val="00857F2E"/>
    <w:rsid w:val="008614CE"/>
    <w:rsid w:val="008637E4"/>
    <w:rsid w:val="00885703"/>
    <w:rsid w:val="008915B3"/>
    <w:rsid w:val="009232EC"/>
    <w:rsid w:val="00940718"/>
    <w:rsid w:val="00942947"/>
    <w:rsid w:val="00982403"/>
    <w:rsid w:val="009C2DA2"/>
    <w:rsid w:val="009E0717"/>
    <w:rsid w:val="009E5B7B"/>
    <w:rsid w:val="009F63BC"/>
    <w:rsid w:val="00A001F9"/>
    <w:rsid w:val="00A3369D"/>
    <w:rsid w:val="00A344E7"/>
    <w:rsid w:val="00AA03F6"/>
    <w:rsid w:val="00AA1F65"/>
    <w:rsid w:val="00AA62E3"/>
    <w:rsid w:val="00AB1287"/>
    <w:rsid w:val="00AF37D0"/>
    <w:rsid w:val="00AF3B41"/>
    <w:rsid w:val="00AF5C5A"/>
    <w:rsid w:val="00AF79A9"/>
    <w:rsid w:val="00B52EB2"/>
    <w:rsid w:val="00B76051"/>
    <w:rsid w:val="00B82068"/>
    <w:rsid w:val="00BA6566"/>
    <w:rsid w:val="00BC7806"/>
    <w:rsid w:val="00BF018E"/>
    <w:rsid w:val="00C16636"/>
    <w:rsid w:val="00C23D84"/>
    <w:rsid w:val="00C3366B"/>
    <w:rsid w:val="00C44103"/>
    <w:rsid w:val="00C451F0"/>
    <w:rsid w:val="00C560B5"/>
    <w:rsid w:val="00C57574"/>
    <w:rsid w:val="00CA5838"/>
    <w:rsid w:val="00CB12B1"/>
    <w:rsid w:val="00D05D07"/>
    <w:rsid w:val="00D10C25"/>
    <w:rsid w:val="00D22FDF"/>
    <w:rsid w:val="00D271F5"/>
    <w:rsid w:val="00D32C9F"/>
    <w:rsid w:val="00D601F3"/>
    <w:rsid w:val="00D64E75"/>
    <w:rsid w:val="00DA4B07"/>
    <w:rsid w:val="00DA68E7"/>
    <w:rsid w:val="00DB04CC"/>
    <w:rsid w:val="00DD1F61"/>
    <w:rsid w:val="00DE0882"/>
    <w:rsid w:val="00DE142C"/>
    <w:rsid w:val="00DE5D7C"/>
    <w:rsid w:val="00DF4120"/>
    <w:rsid w:val="00DF6BDD"/>
    <w:rsid w:val="00E116CC"/>
    <w:rsid w:val="00E12CF7"/>
    <w:rsid w:val="00E314AB"/>
    <w:rsid w:val="00E31552"/>
    <w:rsid w:val="00E46092"/>
    <w:rsid w:val="00E565F9"/>
    <w:rsid w:val="00E64CCD"/>
    <w:rsid w:val="00E87204"/>
    <w:rsid w:val="00EC181A"/>
    <w:rsid w:val="00EF311C"/>
    <w:rsid w:val="00F02C2B"/>
    <w:rsid w:val="00F074AE"/>
    <w:rsid w:val="00F3091A"/>
    <w:rsid w:val="00F45240"/>
    <w:rsid w:val="00F513D7"/>
    <w:rsid w:val="00F6436C"/>
    <w:rsid w:val="00F67FD0"/>
    <w:rsid w:val="00F83975"/>
    <w:rsid w:val="00F879D7"/>
    <w:rsid w:val="00FA12CF"/>
    <w:rsid w:val="00FA39C4"/>
    <w:rsid w:val="00FA62F3"/>
    <w:rsid w:val="00FE6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BB"/>
  </w:style>
  <w:style w:type="paragraph" w:styleId="3">
    <w:name w:val="heading 3"/>
    <w:basedOn w:val="a"/>
    <w:next w:val="a"/>
    <w:link w:val="30"/>
    <w:uiPriority w:val="99"/>
    <w:unhideWhenUsed/>
    <w:qFormat/>
    <w:rsid w:val="00DD1F61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9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7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707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8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2068"/>
  </w:style>
  <w:style w:type="paragraph" w:styleId="a8">
    <w:name w:val="footer"/>
    <w:basedOn w:val="a"/>
    <w:link w:val="a9"/>
    <w:uiPriority w:val="99"/>
    <w:unhideWhenUsed/>
    <w:rsid w:val="00B8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2068"/>
  </w:style>
  <w:style w:type="table" w:styleId="aa">
    <w:name w:val="Table Grid"/>
    <w:basedOn w:val="a1"/>
    <w:uiPriority w:val="59"/>
    <w:rsid w:val="00F02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rsid w:val="00DD1F61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customStyle="1" w:styleId="ConsPlusNormal">
    <w:name w:val="ConsPlusNormal"/>
    <w:rsid w:val="009232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BB"/>
  </w:style>
  <w:style w:type="paragraph" w:styleId="3">
    <w:name w:val="heading 3"/>
    <w:basedOn w:val="a"/>
    <w:next w:val="a"/>
    <w:link w:val="30"/>
    <w:uiPriority w:val="99"/>
    <w:unhideWhenUsed/>
    <w:qFormat/>
    <w:rsid w:val="00DD1F61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9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7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707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8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2068"/>
  </w:style>
  <w:style w:type="paragraph" w:styleId="a8">
    <w:name w:val="footer"/>
    <w:basedOn w:val="a"/>
    <w:link w:val="a9"/>
    <w:uiPriority w:val="99"/>
    <w:unhideWhenUsed/>
    <w:rsid w:val="00B8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2068"/>
  </w:style>
  <w:style w:type="table" w:styleId="aa">
    <w:name w:val="Table Grid"/>
    <w:basedOn w:val="a1"/>
    <w:uiPriority w:val="59"/>
    <w:rsid w:val="00F02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rsid w:val="00DD1F61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ConsPlusNormal">
    <w:name w:val="ConsPlusNormal"/>
    <w:rsid w:val="009232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1858</Words>
  <Characters>10596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Рита</cp:lastModifiedBy>
  <cp:revision>2</cp:revision>
  <cp:lastPrinted>2022-02-28T11:01:00Z</cp:lastPrinted>
  <dcterms:created xsi:type="dcterms:W3CDTF">2022-03-30T10:47:00Z</dcterms:created>
  <dcterms:modified xsi:type="dcterms:W3CDTF">2022-03-30T10:47:00Z</dcterms:modified>
</cp:coreProperties>
</file>