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C1E4" w14:textId="77777777" w:rsidR="00A25000" w:rsidRPr="00A25000" w:rsidRDefault="00A25000" w:rsidP="00A25000">
      <w:pPr>
        <w:jc w:val="center"/>
        <w:rPr>
          <w:b/>
        </w:rPr>
      </w:pPr>
      <w:bookmarkStart w:id="0" w:name="_Hlk154039789"/>
      <w:bookmarkStart w:id="1" w:name="_Hlk154040474"/>
      <w:bookmarkStart w:id="2" w:name="_Hlk161208922"/>
      <w:r w:rsidRPr="00A25000">
        <w:rPr>
          <w:b/>
        </w:rPr>
        <w:t>ИНФОРМАЦИОННОЕ СООБЩЕНИЕ</w:t>
      </w:r>
    </w:p>
    <w:p w14:paraId="357D0CB0" w14:textId="77777777" w:rsidR="00A25000" w:rsidRPr="00A25000" w:rsidRDefault="00A25000" w:rsidP="00A25000">
      <w:pPr>
        <w:jc w:val="both"/>
      </w:pPr>
    </w:p>
    <w:p w14:paraId="195C9302" w14:textId="77777777" w:rsidR="00A25000" w:rsidRPr="00A25000" w:rsidRDefault="00A25000" w:rsidP="00A25000">
      <w:pPr>
        <w:jc w:val="both"/>
      </w:pPr>
      <w:r w:rsidRPr="00A25000">
        <w:t xml:space="preserve">            Комитет по управлению имуществом городского округа Вичуга сообщает об организации и проведении открытого аукциона </w:t>
      </w:r>
      <w:bookmarkStart w:id="3" w:name="_Hlk153983251"/>
      <w:r w:rsidRPr="00A25000">
        <w:t>на право заключения договора аренды земельного участка</w:t>
      </w:r>
      <w:bookmarkEnd w:id="3"/>
      <w:r w:rsidRPr="00A25000">
        <w:t xml:space="preserve"> в электронной форме. </w:t>
      </w:r>
    </w:p>
    <w:p w14:paraId="0F8069C1" w14:textId="77777777" w:rsidR="00A25000" w:rsidRPr="00A25000" w:rsidRDefault="00A25000" w:rsidP="00A25000">
      <w:pPr>
        <w:jc w:val="both"/>
      </w:pPr>
      <w:r w:rsidRPr="00A25000">
        <w:rPr>
          <w:b/>
        </w:rPr>
        <w:t xml:space="preserve">            1.</w:t>
      </w:r>
      <w:r w:rsidRPr="00A25000">
        <w:t xml:space="preserve"> </w:t>
      </w:r>
      <w:r w:rsidRPr="00A25000">
        <w:rPr>
          <w:b/>
        </w:rPr>
        <w:t>Основание проведения торгов</w:t>
      </w:r>
      <w:r w:rsidRPr="00A25000">
        <w:t xml:space="preserve"> – постановление администрации городского округа Вичуга 20.05.2025 № 393 «Об организации и проведении открытого аукциона на право заключения договора аренды земельного участка», распоряжение Комитета по управлению имуществом городского округа Вичуга от 23.05.2025 № 39 </w:t>
      </w:r>
      <w:r w:rsidRPr="00A25000">
        <w:rPr>
          <w:b/>
        </w:rPr>
        <w:t>«</w:t>
      </w:r>
      <w:r w:rsidRPr="00A25000">
        <w:t>Об организации и проведении открытого аукциона на право заключения договора аренды земельного участка».</w:t>
      </w:r>
    </w:p>
    <w:p w14:paraId="4C65C32A" w14:textId="77777777" w:rsidR="00A25000" w:rsidRPr="00A25000" w:rsidRDefault="00A25000" w:rsidP="00A25000">
      <w:pPr>
        <w:numPr>
          <w:ilvl w:val="12"/>
          <w:numId w:val="0"/>
        </w:numPr>
        <w:tabs>
          <w:tab w:val="left" w:pos="567"/>
        </w:tabs>
        <w:ind w:firstLine="567"/>
        <w:jc w:val="both"/>
      </w:pPr>
      <w:r w:rsidRPr="00A25000">
        <w:rPr>
          <w:b/>
        </w:rPr>
        <w:t>2. Организатор торгов</w:t>
      </w:r>
      <w:r w:rsidRPr="00A25000">
        <w:rPr>
          <w:b/>
          <w:i/>
        </w:rPr>
        <w:t xml:space="preserve"> – </w:t>
      </w:r>
      <w:r w:rsidRPr="00A25000">
        <w:t>Комитет по управлению имуществом городского округа Вичуга (далее – Организатор).</w:t>
      </w:r>
    </w:p>
    <w:p w14:paraId="76FD08FB" w14:textId="77777777" w:rsidR="00A25000" w:rsidRPr="00A25000" w:rsidRDefault="00A25000" w:rsidP="00A25000">
      <w:pPr>
        <w:numPr>
          <w:ilvl w:val="12"/>
          <w:numId w:val="0"/>
        </w:numPr>
        <w:tabs>
          <w:tab w:val="left" w:pos="567"/>
        </w:tabs>
        <w:ind w:firstLine="567"/>
        <w:jc w:val="both"/>
      </w:pPr>
      <w:r w:rsidRPr="00A25000">
        <w:rPr>
          <w:b/>
        </w:rPr>
        <w:t>3. Форма торгов –</w:t>
      </w:r>
      <w:r w:rsidRPr="00A25000">
        <w:t xml:space="preserve"> аукцион, открытый по составу участников и по форме подачи предложений о цене предмета аукциона (далее – Аукцион).</w:t>
      </w:r>
    </w:p>
    <w:p w14:paraId="644E8682" w14:textId="77777777" w:rsidR="00A25000" w:rsidRPr="00A25000" w:rsidRDefault="00A25000" w:rsidP="00A25000">
      <w:pPr>
        <w:numPr>
          <w:ilvl w:val="12"/>
          <w:numId w:val="0"/>
        </w:numPr>
        <w:tabs>
          <w:tab w:val="left" w:pos="567"/>
          <w:tab w:val="left" w:pos="4253"/>
        </w:tabs>
        <w:ind w:firstLine="567"/>
        <w:jc w:val="both"/>
      </w:pPr>
      <w:r w:rsidRPr="00A25000">
        <w:rPr>
          <w:b/>
        </w:rPr>
        <w:t xml:space="preserve">4. Начало приема заявок на участие в Аукционе – </w:t>
      </w:r>
      <w:r w:rsidRPr="00A25000">
        <w:t>08.00 часов, 23.05.2025 года,</w:t>
      </w:r>
    </w:p>
    <w:p w14:paraId="338B16D9" w14:textId="77777777" w:rsidR="00A25000" w:rsidRPr="00A25000" w:rsidRDefault="00A25000" w:rsidP="00A25000">
      <w:pPr>
        <w:numPr>
          <w:ilvl w:val="12"/>
          <w:numId w:val="0"/>
        </w:numPr>
        <w:tabs>
          <w:tab w:val="left" w:pos="567"/>
        </w:tabs>
        <w:ind w:firstLine="567"/>
        <w:jc w:val="both"/>
      </w:pPr>
      <w:r w:rsidRPr="00A25000">
        <w:rPr>
          <w:b/>
        </w:rPr>
        <w:t xml:space="preserve">5. Время и дата окончания приема заявок на участие в Аукционе – </w:t>
      </w:r>
      <w:r w:rsidRPr="00A25000">
        <w:t>08.00 часов, 05.06.2025 года;</w:t>
      </w:r>
    </w:p>
    <w:p w14:paraId="79F852B4" w14:textId="77777777" w:rsidR="00A25000" w:rsidRPr="00A25000" w:rsidRDefault="00A25000" w:rsidP="00A25000">
      <w:pPr>
        <w:tabs>
          <w:tab w:val="left" w:pos="709"/>
          <w:tab w:val="left" w:pos="851"/>
        </w:tabs>
        <w:ind w:firstLine="567"/>
        <w:jc w:val="both"/>
      </w:pPr>
      <w:r w:rsidRPr="00A25000">
        <w:rPr>
          <w:b/>
        </w:rPr>
        <w:t>6. Время и место приема заявок</w:t>
      </w:r>
      <w:r w:rsidRPr="00A25000">
        <w:t xml:space="preserve"> - на электронной площадке </w:t>
      </w:r>
      <w:hyperlink r:id="rId6" w:history="1">
        <w:r w:rsidRPr="00A25000">
          <w:rPr>
            <w:color w:val="0000FF"/>
            <w:u w:val="single"/>
          </w:rPr>
          <w:t>www.roseltorg.ru</w:t>
        </w:r>
      </w:hyperlink>
      <w:r w:rsidRPr="00A25000">
        <w:t xml:space="preserve"> </w:t>
      </w:r>
      <w:r w:rsidRPr="00A25000">
        <w:rPr>
          <w:bCs/>
          <w:iCs/>
          <w:color w:val="4472C4"/>
        </w:rPr>
        <w:t>;</w:t>
      </w:r>
    </w:p>
    <w:p w14:paraId="4689B55B" w14:textId="77777777" w:rsidR="00A25000" w:rsidRPr="00A25000" w:rsidRDefault="00A25000" w:rsidP="00A25000">
      <w:pPr>
        <w:tabs>
          <w:tab w:val="left" w:pos="709"/>
          <w:tab w:val="left" w:pos="851"/>
        </w:tabs>
        <w:ind w:firstLine="567"/>
        <w:jc w:val="both"/>
      </w:pPr>
      <w:r w:rsidRPr="00A25000">
        <w:rPr>
          <w:b/>
        </w:rPr>
        <w:t xml:space="preserve">7. </w:t>
      </w:r>
      <w:bookmarkStart w:id="4" w:name="_Hlk153982891"/>
      <w:r w:rsidRPr="00A25000">
        <w:rPr>
          <w:b/>
        </w:rPr>
        <w:t>Дата, время и место определения участников аукциона в электронной форме</w:t>
      </w:r>
      <w:r w:rsidRPr="00A25000">
        <w:t xml:space="preserve"> – 09.00 часов, 05.06.2025 года на электронной площадке </w:t>
      </w:r>
      <w:hyperlink r:id="rId7" w:history="1">
        <w:r w:rsidRPr="00A25000">
          <w:rPr>
            <w:color w:val="0000FF"/>
            <w:u w:val="single"/>
          </w:rPr>
          <w:t>www.roseltorg.ru</w:t>
        </w:r>
      </w:hyperlink>
      <w:r w:rsidRPr="00A25000">
        <w:t xml:space="preserve"> ;</w:t>
      </w:r>
    </w:p>
    <w:bookmarkEnd w:id="4"/>
    <w:p w14:paraId="2BFF488A" w14:textId="77777777" w:rsidR="00A25000" w:rsidRPr="00A25000" w:rsidRDefault="00A25000" w:rsidP="00A25000">
      <w:pPr>
        <w:tabs>
          <w:tab w:val="left" w:pos="709"/>
          <w:tab w:val="left" w:pos="851"/>
        </w:tabs>
        <w:ind w:firstLine="567"/>
        <w:jc w:val="both"/>
        <w:rPr>
          <w:bCs/>
        </w:rPr>
      </w:pPr>
      <w:r w:rsidRPr="00A25000">
        <w:rPr>
          <w:b/>
        </w:rPr>
        <w:t xml:space="preserve">8. </w:t>
      </w:r>
      <w:bookmarkStart w:id="5" w:name="_Hlk153982955"/>
      <w:r w:rsidRPr="00A25000">
        <w:rPr>
          <w:b/>
        </w:rPr>
        <w:t xml:space="preserve">Дата, время и место проведения аукциона в электронной форме – </w:t>
      </w:r>
      <w:r w:rsidRPr="00A25000">
        <w:rPr>
          <w:bCs/>
        </w:rPr>
        <w:t>08</w:t>
      </w:r>
      <w:r w:rsidRPr="00A25000">
        <w:t>.00 часов, 06.06.2025 года</w:t>
      </w:r>
      <w:r w:rsidRPr="00A25000">
        <w:rPr>
          <w:bCs/>
        </w:rPr>
        <w:t xml:space="preserve">, на электронной площадке </w:t>
      </w:r>
      <w:hyperlink r:id="rId8" w:history="1">
        <w:r w:rsidRPr="00A25000">
          <w:rPr>
            <w:bCs/>
            <w:color w:val="0000FF"/>
            <w:u w:val="single"/>
          </w:rPr>
          <w:t>www.roseltorg.ru</w:t>
        </w:r>
      </w:hyperlink>
      <w:r w:rsidRPr="00A25000">
        <w:rPr>
          <w:bCs/>
        </w:rPr>
        <w:t xml:space="preserve"> ;       </w:t>
      </w:r>
      <w:bookmarkEnd w:id="5"/>
    </w:p>
    <w:p w14:paraId="7B8E9FDC" w14:textId="77777777" w:rsidR="00A25000" w:rsidRPr="00A25000" w:rsidRDefault="00A25000" w:rsidP="00A25000">
      <w:pPr>
        <w:jc w:val="both"/>
        <w:rPr>
          <w:b/>
        </w:rPr>
      </w:pPr>
      <w:r w:rsidRPr="00A25000">
        <w:rPr>
          <w:b/>
        </w:rPr>
        <w:t xml:space="preserve">             9. Порядок приема заявок на участие в электронном аукционе:</w:t>
      </w:r>
    </w:p>
    <w:p w14:paraId="2997B0F0" w14:textId="77777777" w:rsidR="00A25000" w:rsidRPr="00A25000" w:rsidRDefault="00A25000" w:rsidP="00A25000">
      <w:pPr>
        <w:jc w:val="both"/>
      </w:pPr>
      <w:bookmarkStart w:id="6" w:name="_Hlk153982718"/>
      <w:r w:rsidRPr="00A25000">
        <w:t xml:space="preserve">          Для обеспечения доступа к подаче заявки и дальнейшей процедуре электронного аукциона заявителю необходимо пройти регистрацию на электронной площадке </w:t>
      </w:r>
      <w:hyperlink r:id="rId9" w:history="1">
        <w:r w:rsidRPr="00A25000">
          <w:rPr>
            <w:color w:val="0000FF"/>
            <w:u w:val="single"/>
          </w:rPr>
          <w:t>www.roseltorg.ru</w:t>
        </w:r>
      </w:hyperlink>
      <w:r w:rsidRPr="00A25000">
        <w:t xml:space="preserve"> .</w:t>
      </w:r>
    </w:p>
    <w:bookmarkEnd w:id="6"/>
    <w:p w14:paraId="3B6B9DF6" w14:textId="77777777" w:rsidR="00A25000" w:rsidRPr="00A25000" w:rsidRDefault="00A25000" w:rsidP="00A25000">
      <w:pPr>
        <w:jc w:val="both"/>
      </w:pPr>
      <w:r w:rsidRPr="00A25000">
        <w:t xml:space="preserve">          Для участия в электронном аукционе претенденты перечисляют задаток </w:t>
      </w:r>
      <w:bookmarkStart w:id="7" w:name="_Hlk167970788"/>
      <w:r w:rsidRPr="00A25000">
        <w:t>в счет оплаты аренды земельного участка на счет оператора электронной площадки</w:t>
      </w:r>
      <w:bookmarkEnd w:id="7"/>
      <w:r w:rsidRPr="00A25000">
        <w:t xml:space="preserve"> и заполняют размещенную в открытой части электронной площадки электронную форму заявки с приложением электронных образов/документов, в соответствии с перечнем, указанным в настоящем извещении.</w:t>
      </w:r>
    </w:p>
    <w:p w14:paraId="2A97B7BE" w14:textId="77777777" w:rsidR="00A25000" w:rsidRPr="00A25000" w:rsidRDefault="00A25000" w:rsidP="00A25000">
      <w:pPr>
        <w:jc w:val="both"/>
      </w:pPr>
      <w:r w:rsidRPr="00A25000">
        <w:t xml:space="preserve">           Заявки подаются на электронную площадку </w:t>
      </w:r>
      <w:hyperlink r:id="rId10" w:history="1">
        <w:r w:rsidRPr="00A25000">
          <w:rPr>
            <w:color w:val="0000FF"/>
            <w:u w:val="single"/>
          </w:rPr>
          <w:t>www.roseltorg.ru</w:t>
        </w:r>
      </w:hyperlink>
      <w:r w:rsidRPr="00A25000">
        <w:t xml:space="preserve"> , начиная с даты и времени начала приема заявок до времени и даты окончания приема заявок, указанных в пунктах 4, 5 настоящего извещения.</w:t>
      </w:r>
    </w:p>
    <w:p w14:paraId="1970B18B" w14:textId="77777777" w:rsidR="00A25000" w:rsidRPr="00A25000" w:rsidRDefault="00A25000" w:rsidP="00A25000">
      <w:pPr>
        <w:numPr>
          <w:ilvl w:val="12"/>
          <w:numId w:val="0"/>
        </w:numPr>
        <w:tabs>
          <w:tab w:val="left" w:pos="0"/>
          <w:tab w:val="left" w:pos="567"/>
          <w:tab w:val="left" w:pos="720"/>
          <w:tab w:val="left" w:pos="8222"/>
        </w:tabs>
        <w:jc w:val="both"/>
        <w:rPr>
          <w:b/>
        </w:rPr>
      </w:pPr>
      <w:r w:rsidRPr="00A25000">
        <w:rPr>
          <w:b/>
        </w:rPr>
        <w:t xml:space="preserve">           10. Сведения о земельном участке, срок договора аренды, ограничения:</w:t>
      </w:r>
    </w:p>
    <w:p w14:paraId="1357D9D8" w14:textId="77777777" w:rsidR="00A25000" w:rsidRPr="00A25000" w:rsidRDefault="00A25000" w:rsidP="00A25000">
      <w:pPr>
        <w:tabs>
          <w:tab w:val="left" w:pos="993"/>
        </w:tabs>
        <w:jc w:val="both"/>
      </w:pPr>
      <w:r w:rsidRPr="00A25000">
        <w:t>Лот №1: Российская Федерация, Ивановская область, городской округ Вичуга, г. Вичуга, ул. Ленинская, д. 17, общей площадью 1398 кв. м, кадастровый номер 37:23:060107:1, с разрешенным использованием – магазин (код 4.4). Ограничения (обременения) отсутствуют.</w:t>
      </w:r>
    </w:p>
    <w:p w14:paraId="2C4CFDB9" w14:textId="77777777" w:rsidR="00A25000" w:rsidRPr="00A25000" w:rsidRDefault="00A25000" w:rsidP="00A25000">
      <w:pPr>
        <w:numPr>
          <w:ilvl w:val="12"/>
          <w:numId w:val="0"/>
        </w:numPr>
        <w:tabs>
          <w:tab w:val="left" w:pos="0"/>
          <w:tab w:val="left" w:pos="720"/>
          <w:tab w:val="left" w:pos="8222"/>
        </w:tabs>
        <w:jc w:val="both"/>
      </w:pPr>
      <w:r w:rsidRPr="00A25000">
        <w:t>Срок договора аренды – 30 месяцев.</w:t>
      </w:r>
    </w:p>
    <w:p w14:paraId="20AE7C46" w14:textId="77777777" w:rsidR="00A25000" w:rsidRPr="00A25000" w:rsidRDefault="00A25000" w:rsidP="00A25000">
      <w:pPr>
        <w:autoSpaceDE w:val="0"/>
        <w:autoSpaceDN w:val="0"/>
        <w:adjustRightInd w:val="0"/>
        <w:ind w:firstLine="540"/>
        <w:jc w:val="both"/>
      </w:pPr>
      <w:r w:rsidRPr="00A25000">
        <w:t>Максимально и (или) минимально допустимые параметры разрешенного строительства объектов капитального строительства</w:t>
      </w:r>
      <w:r w:rsidRPr="00A25000">
        <w:rPr>
          <w:b/>
        </w:rPr>
        <w:t xml:space="preserve"> </w:t>
      </w:r>
      <w:r w:rsidRPr="00A25000">
        <w:t xml:space="preserve">устанавливаются в соответствии </w:t>
      </w:r>
      <w:r w:rsidRPr="00A25000">
        <w:rPr>
          <w:rFonts w:eastAsia="Calibri"/>
        </w:rPr>
        <w:t xml:space="preserve">градостроительными нормами </w:t>
      </w:r>
      <w:r w:rsidRPr="00A25000">
        <w:t>и Правилами землепользования и застройки городского округа Вичуга, утвержденными решением городской Думы городского округа Вичуга шестого созыва от 26.12.2019 №78.</w:t>
      </w:r>
    </w:p>
    <w:p w14:paraId="60E249A4" w14:textId="77777777" w:rsidR="00A25000" w:rsidRPr="00A25000" w:rsidRDefault="00A25000" w:rsidP="00A25000">
      <w:pPr>
        <w:autoSpaceDE w:val="0"/>
        <w:autoSpaceDN w:val="0"/>
        <w:adjustRightInd w:val="0"/>
        <w:ind w:firstLine="540"/>
        <w:jc w:val="both"/>
        <w:rPr>
          <w:b/>
        </w:rPr>
      </w:pPr>
      <w:r w:rsidRPr="00A25000">
        <w:t xml:space="preserve"> 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 опубликована на официальном сайте Российской Федерации для размещения информации о проведении торгов: </w:t>
      </w:r>
      <w:bookmarkStart w:id="8" w:name="_Hlk153982535"/>
      <w:bookmarkStart w:id="9" w:name="_Hlk154040361"/>
      <w:r w:rsidRPr="00A25000">
        <w:fldChar w:fldCharType="begin"/>
      </w:r>
      <w:r w:rsidRPr="00A25000">
        <w:instrText xml:space="preserve"> HYPERLINK "http://www.torgi.gov.ru/" </w:instrText>
      </w:r>
      <w:r w:rsidRPr="00A25000">
        <w:fldChar w:fldCharType="separate"/>
      </w:r>
      <w:r w:rsidRPr="00A25000">
        <w:rPr>
          <w:u w:val="single"/>
        </w:rPr>
        <w:t>www.torgi.gov.ru</w:t>
      </w:r>
      <w:r w:rsidRPr="00A25000">
        <w:fldChar w:fldCharType="end"/>
      </w:r>
      <w:bookmarkEnd w:id="8"/>
      <w:r w:rsidRPr="00A25000">
        <w:t>.</w:t>
      </w:r>
      <w:bookmarkEnd w:id="9"/>
    </w:p>
    <w:p w14:paraId="64300BF7" w14:textId="77777777" w:rsidR="00A25000" w:rsidRPr="00A25000" w:rsidRDefault="00A25000" w:rsidP="00A25000">
      <w:pPr>
        <w:tabs>
          <w:tab w:val="left" w:pos="567"/>
        </w:tabs>
        <w:ind w:firstLine="567"/>
        <w:jc w:val="both"/>
        <w:rPr>
          <w:b/>
        </w:rPr>
      </w:pPr>
      <w:r w:rsidRPr="00A25000">
        <w:rPr>
          <w:b/>
        </w:rPr>
        <w:t xml:space="preserve">11. Начальная цена предмета Аукциона (начальный размер годовой арендной платы): </w:t>
      </w:r>
    </w:p>
    <w:p w14:paraId="2247F872" w14:textId="77777777" w:rsidR="00A25000" w:rsidRPr="00A25000" w:rsidRDefault="00A25000" w:rsidP="00A25000">
      <w:pPr>
        <w:tabs>
          <w:tab w:val="left" w:pos="993"/>
        </w:tabs>
        <w:jc w:val="both"/>
      </w:pPr>
      <w:r w:rsidRPr="00A25000">
        <w:t>Лот №1: 811650,84 (восемьсот одиннадцать тысяч шестьсот пятьдесят) рублей 84 копейки.</w:t>
      </w:r>
    </w:p>
    <w:p w14:paraId="3E12EE9A" w14:textId="77777777" w:rsidR="00A25000" w:rsidRPr="00A25000" w:rsidRDefault="00A25000" w:rsidP="00A25000">
      <w:pPr>
        <w:tabs>
          <w:tab w:val="left" w:pos="567"/>
        </w:tabs>
        <w:ind w:firstLine="567"/>
        <w:jc w:val="both"/>
      </w:pPr>
      <w:r w:rsidRPr="00A25000">
        <w:rPr>
          <w:b/>
        </w:rPr>
        <w:t>12. Шаг Аукциона</w:t>
      </w:r>
      <w:r w:rsidRPr="00A25000">
        <w:rPr>
          <w:b/>
          <w:i/>
        </w:rPr>
        <w:t xml:space="preserve"> </w:t>
      </w:r>
      <w:r w:rsidRPr="00A25000">
        <w:t>устанавливается в размере 3 % начальной цены предмета Аукциона, и составляет:</w:t>
      </w:r>
    </w:p>
    <w:p w14:paraId="775864D5" w14:textId="77777777" w:rsidR="00A25000" w:rsidRPr="00A25000" w:rsidRDefault="00A25000" w:rsidP="00A25000">
      <w:pPr>
        <w:tabs>
          <w:tab w:val="left" w:pos="0"/>
          <w:tab w:val="left" w:pos="709"/>
          <w:tab w:val="left" w:pos="851"/>
          <w:tab w:val="left" w:pos="8222"/>
        </w:tabs>
        <w:jc w:val="both"/>
      </w:pPr>
      <w:r w:rsidRPr="00A25000">
        <w:t>Лот №1: 24349,53 (двадцать четыре тысячи триста сорок девять рублей) 53 копейки.</w:t>
      </w:r>
    </w:p>
    <w:p w14:paraId="152125E2" w14:textId="77777777" w:rsidR="00A25000" w:rsidRPr="00A25000" w:rsidRDefault="00A25000" w:rsidP="00A25000">
      <w:pPr>
        <w:numPr>
          <w:ilvl w:val="12"/>
          <w:numId w:val="0"/>
        </w:numPr>
        <w:tabs>
          <w:tab w:val="left" w:pos="0"/>
          <w:tab w:val="left" w:pos="720"/>
          <w:tab w:val="left" w:pos="8222"/>
        </w:tabs>
        <w:jc w:val="both"/>
        <w:rPr>
          <w:b/>
        </w:rPr>
      </w:pPr>
      <w:r w:rsidRPr="00A25000">
        <w:rPr>
          <w:b/>
        </w:rPr>
        <w:t xml:space="preserve">            13. Условия участия в Аукционе.</w:t>
      </w:r>
    </w:p>
    <w:p w14:paraId="33B71529" w14:textId="77777777" w:rsidR="00A25000" w:rsidRPr="00A25000" w:rsidRDefault="00A25000" w:rsidP="00A25000">
      <w:pPr>
        <w:tabs>
          <w:tab w:val="left" w:pos="0"/>
        </w:tabs>
        <w:ind w:firstLine="567"/>
        <w:jc w:val="both"/>
        <w:rPr>
          <w:b/>
        </w:rPr>
      </w:pPr>
      <w:r w:rsidRPr="00A25000">
        <w:rPr>
          <w:b/>
        </w:rPr>
        <w:t>13.1. Общие условия.</w:t>
      </w:r>
    </w:p>
    <w:p w14:paraId="11B3995E" w14:textId="77777777" w:rsidR="00A25000" w:rsidRPr="00A25000" w:rsidRDefault="00A25000" w:rsidP="00A25000">
      <w:pPr>
        <w:tabs>
          <w:tab w:val="left" w:pos="0"/>
        </w:tabs>
        <w:ind w:firstLine="567"/>
        <w:jc w:val="both"/>
        <w:rPr>
          <w:b/>
          <w:sz w:val="14"/>
        </w:rPr>
      </w:pPr>
      <w:r w:rsidRPr="00A25000">
        <w:rPr>
          <w:szCs w:val="28"/>
        </w:rPr>
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</w:t>
      </w:r>
      <w:r w:rsidRPr="00A25000">
        <w:t>, в установленном порядке подавшие заявку на участие в Аукционе по утверждаемой Организатором форме, представившие все необходимые документы в соответствии с приведенным ниже перечнем, и обеспечившие поступление задатка на счет оператора электронной площадки в указанный в настоящем информационном сообщении срок (далее – Претенденты).</w:t>
      </w:r>
    </w:p>
    <w:p w14:paraId="320F6BF6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Обязанность доказать свое право на участие в Аукционе возлагается на Претендента.</w:t>
      </w:r>
    </w:p>
    <w:p w14:paraId="14AD9AC8" w14:textId="77777777" w:rsidR="00A25000" w:rsidRDefault="00A25000" w:rsidP="00A25000">
      <w:pPr>
        <w:tabs>
          <w:tab w:val="left" w:pos="0"/>
        </w:tabs>
        <w:ind w:firstLine="567"/>
        <w:jc w:val="both"/>
      </w:pPr>
    </w:p>
    <w:p w14:paraId="35472500" w14:textId="77777777" w:rsidR="00A25000" w:rsidRDefault="00A25000" w:rsidP="00A25000">
      <w:pPr>
        <w:tabs>
          <w:tab w:val="left" w:pos="0"/>
        </w:tabs>
        <w:ind w:firstLine="567"/>
        <w:jc w:val="both"/>
      </w:pPr>
    </w:p>
    <w:p w14:paraId="494FB8E9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</w:p>
    <w:p w14:paraId="63179909" w14:textId="77777777" w:rsidR="00A25000" w:rsidRPr="00A25000" w:rsidRDefault="00A25000" w:rsidP="00A2500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A25000">
        <w:rPr>
          <w:b/>
        </w:rPr>
        <w:lastRenderedPageBreak/>
        <w:t xml:space="preserve">            13.2. Порядок внесения задатка и его возврата.</w:t>
      </w:r>
    </w:p>
    <w:p w14:paraId="1B56D8D2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 xml:space="preserve">Задаток перечисляется включительно единым платежом в размере 40% от начальной цены предмета Аукциона, который составляет:         </w:t>
      </w:r>
    </w:p>
    <w:p w14:paraId="6DC8AF00" w14:textId="77777777" w:rsidR="00A25000" w:rsidRPr="00A25000" w:rsidRDefault="00A25000" w:rsidP="00A25000">
      <w:pPr>
        <w:autoSpaceDE w:val="0"/>
        <w:autoSpaceDN w:val="0"/>
        <w:adjustRightInd w:val="0"/>
        <w:jc w:val="both"/>
      </w:pPr>
      <w:r w:rsidRPr="00A25000">
        <w:t xml:space="preserve">            Лот №1: 324660,33 (триста двадцать четыре тысячи шестьсот шестьдесят) рублей 33 копейки.</w:t>
      </w:r>
    </w:p>
    <w:p w14:paraId="46EE947A" w14:textId="77777777" w:rsidR="00A25000" w:rsidRPr="00A25000" w:rsidRDefault="00A25000" w:rsidP="00A25000">
      <w:pPr>
        <w:spacing w:line="259" w:lineRule="auto"/>
        <w:rPr>
          <w:rFonts w:eastAsia="Calibri"/>
          <w:kern w:val="2"/>
          <w:lang w:eastAsia="en-US"/>
        </w:rPr>
      </w:pPr>
      <w:r w:rsidRPr="00A25000">
        <w:rPr>
          <w:rFonts w:eastAsia="Calibri"/>
          <w:kern w:val="2"/>
          <w:lang w:eastAsia="en-US"/>
        </w:rPr>
        <w:t xml:space="preserve">             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49C2E15D" w14:textId="77777777" w:rsidR="00A25000" w:rsidRPr="00A25000" w:rsidRDefault="00A25000" w:rsidP="00A25000">
      <w:pPr>
        <w:spacing w:line="259" w:lineRule="auto"/>
        <w:rPr>
          <w:rFonts w:eastAsia="Calibri"/>
          <w:kern w:val="2"/>
          <w:lang w:eastAsia="en-US"/>
        </w:rPr>
      </w:pPr>
      <w:r w:rsidRPr="00A25000">
        <w:rPr>
          <w:rFonts w:eastAsia="Calibri"/>
          <w:kern w:val="2"/>
          <w:lang w:eastAsia="en-US"/>
        </w:rPr>
        <w:tab/>
        <w:t xml:space="preserve">До момента подачи заявки на участие в аукционе в электронной форме претендент должен произвести перечисление средств, как минимум в размере задатка на участие в аукционе,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544C8CD8" w14:textId="77777777" w:rsidR="00A25000" w:rsidRPr="00A25000" w:rsidRDefault="00A25000" w:rsidP="00A25000">
      <w:pPr>
        <w:spacing w:line="259" w:lineRule="auto"/>
        <w:rPr>
          <w:rFonts w:eastAsia="Calibri"/>
          <w:kern w:val="2"/>
          <w:lang w:eastAsia="en-US"/>
        </w:rPr>
      </w:pPr>
      <w:r w:rsidRPr="00A25000">
        <w:rPr>
          <w:rFonts w:eastAsia="Calibri"/>
          <w:kern w:val="2"/>
          <w:lang w:eastAsia="en-US"/>
        </w:rPr>
        <w:tab/>
        <w:t xml:space="preserve"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платежа. </w:t>
      </w:r>
    </w:p>
    <w:p w14:paraId="17C40F11" w14:textId="77777777" w:rsidR="00A25000" w:rsidRPr="00A25000" w:rsidRDefault="00A25000" w:rsidP="00A25000">
      <w:pPr>
        <w:spacing w:line="259" w:lineRule="auto"/>
        <w:rPr>
          <w:rFonts w:eastAsia="Calibri"/>
          <w:kern w:val="2"/>
          <w:lang w:eastAsia="en-US"/>
        </w:rPr>
      </w:pPr>
      <w:r w:rsidRPr="00A25000">
        <w:rPr>
          <w:rFonts w:eastAsia="Calibri"/>
          <w:kern w:val="2"/>
          <w:lang w:eastAsia="en-US"/>
        </w:rPr>
        <w:tab/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5782B56C" w14:textId="77777777" w:rsidR="00A25000" w:rsidRPr="00A25000" w:rsidRDefault="00A25000" w:rsidP="00A25000">
      <w:pPr>
        <w:spacing w:line="259" w:lineRule="auto"/>
        <w:rPr>
          <w:rFonts w:eastAsia="Calibri"/>
          <w:kern w:val="2"/>
          <w:lang w:eastAsia="en-US"/>
        </w:rPr>
      </w:pPr>
      <w:r w:rsidRPr="00A25000">
        <w:rPr>
          <w:rFonts w:eastAsia="Calibri"/>
          <w:kern w:val="2"/>
          <w:lang w:eastAsia="en-US"/>
        </w:rPr>
        <w:tab/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4C76DD8E" w14:textId="77777777" w:rsidR="00A25000" w:rsidRPr="00A25000" w:rsidRDefault="00A25000" w:rsidP="00A25000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kern w:val="2"/>
          <w:lang w:eastAsia="en-US"/>
        </w:rPr>
      </w:pPr>
      <w:r w:rsidRPr="00A25000">
        <w:rPr>
          <w:rFonts w:eastAsia="Calibri"/>
          <w:kern w:val="2"/>
          <w:lang w:eastAsia="en-US"/>
        </w:rPr>
        <w:tab/>
        <w:t xml:space="preserve">В случае отсутствия (не поступления) в указанный срок суммы задатка, обязательства претендента по внесению задатка считаются </w:t>
      </w:r>
      <w:proofErr w:type="gramStart"/>
      <w:r w:rsidRPr="00A25000">
        <w:rPr>
          <w:rFonts w:eastAsia="Calibri"/>
          <w:kern w:val="2"/>
          <w:lang w:eastAsia="en-US"/>
        </w:rPr>
        <w:t>неисполненными</w:t>
      </w:r>
      <w:proofErr w:type="gramEnd"/>
      <w:r w:rsidRPr="00A25000">
        <w:rPr>
          <w:rFonts w:eastAsia="Calibri"/>
          <w:kern w:val="2"/>
          <w:lang w:eastAsia="en-US"/>
        </w:rPr>
        <w:t xml:space="preserve"> и претендент к участию в аукционе в электронной форме не допускается. </w:t>
      </w:r>
    </w:p>
    <w:p w14:paraId="071E6AF4" w14:textId="77777777" w:rsidR="00A25000" w:rsidRPr="00A25000" w:rsidRDefault="00A25000" w:rsidP="00A25000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A25000">
        <w:t>Задаток засчитывается в счет оплаты размера годовой арендной платы земельного участка.</w:t>
      </w:r>
    </w:p>
    <w:p w14:paraId="34F9C85D" w14:textId="77777777" w:rsidR="00A25000" w:rsidRPr="00A25000" w:rsidRDefault="00A25000" w:rsidP="00A25000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A25000">
        <w:t xml:space="preserve">Документом, подтверждающим поступление задатка на счет Организатора, является выписка с этого счета. </w:t>
      </w:r>
    </w:p>
    <w:p w14:paraId="6D887AB0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В случае если Претенденту будет отказано в принятии заявки на участие в Аукционе, Организатор обязан возвратить задаток в течение 3 (трех) рабочих дней с даты отказа в принятии заявки, проставленной Организатором на описи представленных Претендентом документов.</w:t>
      </w:r>
    </w:p>
    <w:p w14:paraId="27D7A926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 xml:space="preserve">Организатор обязан вернуть внесенный задаток </w:t>
      </w:r>
      <w:proofErr w:type="gramStart"/>
      <w:r w:rsidRPr="00A25000">
        <w:t>Претенденту</w:t>
      </w:r>
      <w:proofErr w:type="gramEnd"/>
      <w:r w:rsidRPr="00A25000">
        <w:t xml:space="preserve"> не допущенному к участию в Аукционе, в течение 3 (трех) рабочих дней со дня оформления протокола о признании Претендентов Участниками Аукциона.</w:t>
      </w:r>
    </w:p>
    <w:p w14:paraId="1780F059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В случае если Претендент не признан Победителем Аукциона, Организатор обязан возвратить задаток в течение 3 (трех) рабочих дней с даты подведения Организатором итогов Аукциона.</w:t>
      </w:r>
    </w:p>
    <w:p w14:paraId="48913C21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В случае отзыва Претендентом в установленном порядке заявки на участие в Аукционе, Организатор обязан возвратить задаток Претенденту. Если Претендент отозвал заявку до даты окончания приема заявок, задаток возвращается в течение 3 (трех) рабочих дней со дня регистрации отзыва заявки в журнале приема заявок. Если заявка отозвана Претендентом позднее даты окончания приема заявок, задаток возвращается в порядке, установленном для Участников Аукциона.</w:t>
      </w:r>
    </w:p>
    <w:p w14:paraId="06BCA7DE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Задаток, внесенный Претендентом, признанным Победителем Аукциона и заключившим договор аренды земельного участка, засчитывается Организатором в счет арендной платы.</w:t>
      </w:r>
    </w:p>
    <w:p w14:paraId="0E809604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В случае признания Аукциона несостоявшимся, Организатор обязан возвратить задаток в течение 3 (трех) рабочих дней с даты подведения итогов Аукциона.</w:t>
      </w:r>
    </w:p>
    <w:p w14:paraId="7607CAED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t>В случае принятия решения об отказе в проведении Аукциона, Организатор в течение 3 (трех) дней с даты опубликования об этом информационного сообщения возвращает задатки Претендентам.</w:t>
      </w:r>
    </w:p>
    <w:p w14:paraId="2400DE23" w14:textId="77777777" w:rsidR="00A25000" w:rsidRPr="00A25000" w:rsidRDefault="00A25000" w:rsidP="00A25000">
      <w:pPr>
        <w:tabs>
          <w:tab w:val="left" w:pos="0"/>
          <w:tab w:val="left" w:pos="720"/>
          <w:tab w:val="left" w:pos="8222"/>
        </w:tabs>
        <w:ind w:firstLine="567"/>
        <w:jc w:val="both"/>
        <w:rPr>
          <w:b/>
        </w:rPr>
      </w:pPr>
      <w:r w:rsidRPr="00A25000">
        <w:rPr>
          <w:b/>
        </w:rPr>
        <w:t>13.3. Порядок подачи заявок на участие в Аукционе</w:t>
      </w:r>
    </w:p>
    <w:p w14:paraId="505697E4" w14:textId="77777777" w:rsidR="00A25000" w:rsidRPr="00A25000" w:rsidRDefault="00A25000" w:rsidP="00A25000">
      <w:pPr>
        <w:tabs>
          <w:tab w:val="left" w:pos="0"/>
          <w:tab w:val="left" w:pos="8222"/>
        </w:tabs>
        <w:ind w:firstLine="567"/>
        <w:jc w:val="both"/>
      </w:pPr>
      <w:r w:rsidRPr="00A25000">
        <w:t xml:space="preserve">Один Претендент имеет право подать только одну заявку. </w:t>
      </w:r>
    </w:p>
    <w:p w14:paraId="250DE1FE" w14:textId="77777777" w:rsidR="00A25000" w:rsidRPr="00A25000" w:rsidRDefault="00A25000" w:rsidP="00A25000">
      <w:pPr>
        <w:tabs>
          <w:tab w:val="left" w:pos="0"/>
          <w:tab w:val="left" w:pos="8222"/>
        </w:tabs>
        <w:ind w:firstLine="567"/>
        <w:jc w:val="both"/>
      </w:pPr>
      <w:r w:rsidRPr="00A25000">
        <w:t xml:space="preserve">Заявки подаются, начиная с опубликованной даты начала приема заявок до даты окончания приема заявок, указанных в настоящем информационном сообщении, путем вручения их Организатору (лично или через своего представителя). </w:t>
      </w:r>
    </w:p>
    <w:p w14:paraId="20A390C9" w14:textId="77777777" w:rsidR="00A25000" w:rsidRPr="00A25000" w:rsidRDefault="00A25000" w:rsidP="00A25000">
      <w:pPr>
        <w:tabs>
          <w:tab w:val="left" w:pos="0"/>
          <w:tab w:val="left" w:pos="8222"/>
        </w:tabs>
        <w:ind w:firstLine="567"/>
        <w:jc w:val="both"/>
      </w:pPr>
      <w:r w:rsidRPr="00A25000">
        <w:t>Заявки, поступившие по истечении срока их приема, либо представленные без необходимых документов, либо поданные лицом, неуполномоченным Претендентом на осуществление таких действий,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14:paraId="3DF63BBF" w14:textId="77777777" w:rsidR="00A25000" w:rsidRPr="00A25000" w:rsidRDefault="00A25000" w:rsidP="00A25000">
      <w:pPr>
        <w:tabs>
          <w:tab w:val="left" w:pos="0"/>
        </w:tabs>
        <w:ind w:firstLine="567"/>
        <w:jc w:val="both"/>
      </w:pPr>
      <w:r w:rsidRPr="00A25000">
        <w:lastRenderedPageBreak/>
        <w:t>Заявка считается принятой Организатором, если ей присвоен регистрационный номер, о чем на заявке делается соответствующая отметка.</w:t>
      </w:r>
    </w:p>
    <w:p w14:paraId="2A5EE83A" w14:textId="77777777" w:rsidR="00A25000" w:rsidRPr="00A25000" w:rsidRDefault="00A25000" w:rsidP="00A25000">
      <w:pPr>
        <w:tabs>
          <w:tab w:val="left" w:pos="0"/>
          <w:tab w:val="left" w:pos="8222"/>
        </w:tabs>
        <w:ind w:firstLine="567"/>
        <w:jc w:val="both"/>
      </w:pPr>
      <w:r w:rsidRPr="00A25000">
        <w:t>Заявки подаются и принимаются одновременно с полным комплектом требуемых для участия в Аукционе документов.</w:t>
      </w:r>
    </w:p>
    <w:p w14:paraId="15FFCABF" w14:textId="77777777" w:rsidR="00A25000" w:rsidRPr="00A25000" w:rsidRDefault="00A25000" w:rsidP="00A25000">
      <w:pPr>
        <w:tabs>
          <w:tab w:val="left" w:pos="0"/>
          <w:tab w:val="left" w:pos="8222"/>
        </w:tabs>
        <w:ind w:firstLine="567"/>
        <w:jc w:val="both"/>
        <w:rPr>
          <w:b/>
        </w:rPr>
      </w:pPr>
      <w:r w:rsidRPr="00A25000">
        <w:rPr>
          <w:b/>
        </w:rPr>
        <w:t>13.4. Перечень требуемых для участия в Аукционе документов и требования к их оформлению:</w:t>
      </w:r>
    </w:p>
    <w:p w14:paraId="1111B46B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6F4314BB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B7F3C0C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2) копии документов, удостоверяющих личность заявителя (для граждан);</w:t>
      </w:r>
    </w:p>
    <w:p w14:paraId="5B2F8AC6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9EBB5DB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4) документы, подтверждающие внесение задатка.</w:t>
      </w:r>
    </w:p>
    <w:p w14:paraId="72AC69EC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5) номер телефона.</w:t>
      </w:r>
    </w:p>
    <w:p w14:paraId="5B687AFE" w14:textId="77777777" w:rsidR="00A25000" w:rsidRPr="00A25000" w:rsidRDefault="00A25000" w:rsidP="00A25000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25000">
        <w:t>Представление документов, подтверждающих внесение задатка, признается заключением соглашения о задатке.</w:t>
      </w:r>
    </w:p>
    <w:p w14:paraId="524350A4" w14:textId="77777777" w:rsidR="00A25000" w:rsidRPr="00A25000" w:rsidRDefault="00A25000" w:rsidP="00A25000">
      <w:pPr>
        <w:keepNext/>
        <w:ind w:firstLine="567"/>
        <w:jc w:val="both"/>
        <w:outlineLvl w:val="0"/>
      </w:pPr>
      <w:r w:rsidRPr="00A25000">
        <w:rPr>
          <w:b/>
        </w:rPr>
        <w:t>14. Порядок проведения аукциона</w:t>
      </w:r>
      <w:r w:rsidRPr="00A25000">
        <w:rPr>
          <w:b/>
          <w:bCs/>
        </w:rPr>
        <w:t xml:space="preserve"> </w:t>
      </w:r>
      <w:r w:rsidRPr="00A25000">
        <w:rPr>
          <w:b/>
        </w:rPr>
        <w:t xml:space="preserve">на право заключения договора аренды земельного участка </w:t>
      </w:r>
      <w:r w:rsidRPr="00A25000">
        <w:t>установлен</w:t>
      </w:r>
      <w:r w:rsidRPr="00A25000">
        <w:rPr>
          <w:b/>
        </w:rPr>
        <w:t xml:space="preserve"> </w:t>
      </w:r>
      <w:r w:rsidRPr="00A25000">
        <w:t xml:space="preserve">статьей 39.13. Земельного кодекса Российской Федерации. </w:t>
      </w:r>
    </w:p>
    <w:p w14:paraId="7B7992C5" w14:textId="77777777" w:rsidR="00A25000" w:rsidRPr="00A25000" w:rsidRDefault="00A25000" w:rsidP="00A25000">
      <w:pPr>
        <w:numPr>
          <w:ilvl w:val="12"/>
          <w:numId w:val="0"/>
        </w:numPr>
        <w:tabs>
          <w:tab w:val="left" w:pos="0"/>
          <w:tab w:val="left" w:pos="8222"/>
        </w:tabs>
        <w:ind w:firstLine="567"/>
        <w:jc w:val="both"/>
        <w:rPr>
          <w:b/>
        </w:rPr>
      </w:pPr>
      <w:r w:rsidRPr="00A25000">
        <w:rPr>
          <w:b/>
        </w:rPr>
        <w:t xml:space="preserve">15. Порядок заключения договора аренды земельного участка по итогам Аукциона. </w:t>
      </w:r>
    </w:p>
    <w:p w14:paraId="02007EB0" w14:textId="77777777" w:rsidR="00A25000" w:rsidRPr="00A25000" w:rsidRDefault="00A25000" w:rsidP="00A25000">
      <w:pPr>
        <w:numPr>
          <w:ilvl w:val="12"/>
          <w:numId w:val="0"/>
        </w:numPr>
        <w:tabs>
          <w:tab w:val="left" w:pos="0"/>
          <w:tab w:val="left" w:pos="8222"/>
        </w:tabs>
        <w:ind w:firstLine="567"/>
        <w:jc w:val="both"/>
      </w:pPr>
      <w:r w:rsidRPr="00A25000">
        <w:t>Договор аренды земельного участка заключается между Победителем Аукциона и комитетом по управлению имуществом городского округа Вичуга в установленном земельным законодательством порядке.</w:t>
      </w:r>
    </w:p>
    <w:p w14:paraId="6808E7CC" w14:textId="77777777" w:rsidR="00A25000" w:rsidRPr="00A25000" w:rsidRDefault="00A25000" w:rsidP="00A25000">
      <w:pPr>
        <w:numPr>
          <w:ilvl w:val="12"/>
          <w:numId w:val="0"/>
        </w:numPr>
        <w:tabs>
          <w:tab w:val="left" w:pos="0"/>
          <w:tab w:val="left" w:pos="8222"/>
        </w:tabs>
        <w:ind w:firstLine="567"/>
        <w:jc w:val="both"/>
      </w:pPr>
      <w:r w:rsidRPr="00A25000">
        <w:t xml:space="preserve">При уклонении (отказе) Победителя от заключения договора аренды земельного участка задаток ему не возвращается, а победитель утрачивает право на заключение указанного договора аренды. </w:t>
      </w:r>
    </w:p>
    <w:p w14:paraId="38B1705A" w14:textId="77777777" w:rsidR="00A25000" w:rsidRPr="00A25000" w:rsidRDefault="00A25000" w:rsidP="00A25000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A25000">
        <w:rPr>
          <w:b/>
        </w:rPr>
        <w:t>16. Получение типовых форм документов аукциона и дополнительной информации:</w:t>
      </w:r>
      <w:r w:rsidRPr="00A25000">
        <w:t xml:space="preserve"> ответственный исполнитель – </w:t>
      </w:r>
      <w:proofErr w:type="spellStart"/>
      <w:r w:rsidRPr="00A25000">
        <w:t>Ясникова</w:t>
      </w:r>
      <w:proofErr w:type="spellEnd"/>
      <w:r w:rsidRPr="00A25000">
        <w:t xml:space="preserve"> Надежда Николаевна, тел. (49354) 2-05-74, в рабочие дни с 8-00 до 17-00 по адресу: 155331, Ивановская область, г. Вичуга, ул. 50 лет Октября, 15, </w:t>
      </w:r>
      <w:proofErr w:type="spellStart"/>
      <w:r w:rsidRPr="00A25000">
        <w:t>каб</w:t>
      </w:r>
      <w:proofErr w:type="spellEnd"/>
      <w:r w:rsidRPr="00A25000">
        <w:t xml:space="preserve">. № 11, перерыв на обед 1 час с 12.00 до 13.00. </w:t>
      </w:r>
    </w:p>
    <w:p w14:paraId="0A30051D" w14:textId="77777777" w:rsidR="00A25000" w:rsidRPr="00A25000" w:rsidRDefault="00A25000" w:rsidP="00A25000">
      <w:pPr>
        <w:tabs>
          <w:tab w:val="left" w:pos="0"/>
        </w:tabs>
        <w:ind w:firstLine="567"/>
        <w:jc w:val="both"/>
        <w:rPr>
          <w:b/>
        </w:rPr>
      </w:pPr>
      <w:r w:rsidRPr="00A25000">
        <w:rPr>
          <w:b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  <w:r w:rsidRPr="00A25000">
        <w:t xml:space="preserve">                          </w:t>
      </w:r>
      <w:bookmarkEnd w:id="1"/>
      <w:r w:rsidRPr="00A25000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6F40E9E5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  <w:r w:rsidRPr="00A25000">
        <w:t xml:space="preserve">                                                                                                          </w:t>
      </w:r>
    </w:p>
    <w:p w14:paraId="2859F785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1E797093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bookmarkEnd w:id="2"/>
    <w:p w14:paraId="33E08747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47B27A65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250E5919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327CD6D8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7A4AF03C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27EF30D9" w14:textId="77777777" w:rsidR="00A25000" w:rsidRPr="00A25000" w:rsidRDefault="00A25000" w:rsidP="00A25000">
      <w:pPr>
        <w:tabs>
          <w:tab w:val="left" w:pos="4771"/>
          <w:tab w:val="right" w:pos="10539"/>
        </w:tabs>
        <w:jc w:val="both"/>
      </w:pPr>
    </w:p>
    <w:p w14:paraId="3B81C93F" w14:textId="182740EC" w:rsidR="000A40B6" w:rsidRPr="00A25000" w:rsidRDefault="000A40B6" w:rsidP="00A25000"/>
    <w:sectPr w:rsidR="000A40B6" w:rsidRPr="00A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6680" w14:textId="77777777" w:rsidR="00BC754E" w:rsidRDefault="00BC754E" w:rsidP="00B06A1A">
      <w:r>
        <w:separator/>
      </w:r>
    </w:p>
  </w:endnote>
  <w:endnote w:type="continuationSeparator" w:id="0">
    <w:p w14:paraId="5F7DE7C3" w14:textId="77777777" w:rsidR="00BC754E" w:rsidRDefault="00BC754E" w:rsidP="00B0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BF632" w14:textId="77777777" w:rsidR="00BC754E" w:rsidRDefault="00BC754E" w:rsidP="00B06A1A">
      <w:r>
        <w:separator/>
      </w:r>
    </w:p>
  </w:footnote>
  <w:footnote w:type="continuationSeparator" w:id="0">
    <w:p w14:paraId="02147AB2" w14:textId="77777777" w:rsidR="00BC754E" w:rsidRDefault="00BC754E" w:rsidP="00B0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31"/>
    <w:rsid w:val="00044A6B"/>
    <w:rsid w:val="000A40B6"/>
    <w:rsid w:val="000A76B4"/>
    <w:rsid w:val="002121E4"/>
    <w:rsid w:val="0022581D"/>
    <w:rsid w:val="00287C2C"/>
    <w:rsid w:val="002C725B"/>
    <w:rsid w:val="00306A4F"/>
    <w:rsid w:val="003945DA"/>
    <w:rsid w:val="00400E54"/>
    <w:rsid w:val="005B1586"/>
    <w:rsid w:val="006C13D2"/>
    <w:rsid w:val="00725D10"/>
    <w:rsid w:val="007407C3"/>
    <w:rsid w:val="007E53F5"/>
    <w:rsid w:val="00832E11"/>
    <w:rsid w:val="008B1502"/>
    <w:rsid w:val="00902BF6"/>
    <w:rsid w:val="00982CBA"/>
    <w:rsid w:val="00A25000"/>
    <w:rsid w:val="00A57FDF"/>
    <w:rsid w:val="00A83D59"/>
    <w:rsid w:val="00B06A1A"/>
    <w:rsid w:val="00BB38EC"/>
    <w:rsid w:val="00BB7BA1"/>
    <w:rsid w:val="00BC754E"/>
    <w:rsid w:val="00C92168"/>
    <w:rsid w:val="00CB6F6C"/>
    <w:rsid w:val="00D0318B"/>
    <w:rsid w:val="00D50DDE"/>
    <w:rsid w:val="00E475A5"/>
    <w:rsid w:val="00E619B2"/>
    <w:rsid w:val="00E71131"/>
    <w:rsid w:val="00E741AF"/>
    <w:rsid w:val="00EF799F"/>
    <w:rsid w:val="00F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D07F"/>
  <w15:chartTrackingRefBased/>
  <w15:docId w15:val="{E2BC5D9E-5183-4AF9-8EE5-1E99352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1131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7113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Hyperlink"/>
    <w:rsid w:val="00E71131"/>
    <w:rPr>
      <w:color w:val="0000FF"/>
      <w:u w:val="single"/>
    </w:rPr>
  </w:style>
  <w:style w:type="paragraph" w:customStyle="1" w:styleId="21">
    <w:name w:val="Основной текст 21"/>
    <w:basedOn w:val="a"/>
    <w:rsid w:val="00E71131"/>
    <w:pPr>
      <w:tabs>
        <w:tab w:val="left" w:pos="8222"/>
      </w:tabs>
      <w:ind w:right="84"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E71131"/>
    <w:pPr>
      <w:ind w:right="85" w:firstLine="720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E71131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</w:rPr>
  </w:style>
  <w:style w:type="paragraph" w:customStyle="1" w:styleId="ConsPlusNormal">
    <w:name w:val="ConsPlusNormal"/>
    <w:rsid w:val="00E71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B06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A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B06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A1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oseltor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Вичуга</dc:creator>
  <cp:keywords/>
  <dc:description/>
  <cp:lastModifiedBy>Администрация Вичуга</cp:lastModifiedBy>
  <cp:revision>26</cp:revision>
  <dcterms:created xsi:type="dcterms:W3CDTF">2023-12-21T05:40:00Z</dcterms:created>
  <dcterms:modified xsi:type="dcterms:W3CDTF">2025-05-22T07:20:00Z</dcterms:modified>
</cp:coreProperties>
</file>